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7038" w:rsidRPr="00497038" w:rsidRDefault="00497038" w:rsidP="00497038">
      <w:pPr>
        <w:spacing w:before="0" w:after="0"/>
        <w:ind w:firstLine="567"/>
        <w:jc w:val="both"/>
        <w:rPr>
          <w:color w:val="000000"/>
          <w:sz w:val="20"/>
          <w:szCs w:val="20"/>
        </w:rPr>
      </w:pPr>
      <w:r w:rsidRPr="00497038">
        <w:rPr>
          <w:color w:val="000000"/>
          <w:spacing w:val="6"/>
          <w:sz w:val="28"/>
          <w:szCs w:val="28"/>
        </w:rPr>
        <w:t>Tên cơ quan: </w:t>
      </w:r>
      <w:r w:rsidRPr="00497038">
        <w:rPr>
          <w:color w:val="000000"/>
          <w:sz w:val="28"/>
          <w:szCs w:val="28"/>
        </w:rPr>
        <w:t>Trường Cao đẳng Kỹ thuật Lý Tự Trọng Thành phố Hồ Chí Minh</w:t>
      </w:r>
    </w:p>
    <w:p w:rsidR="00497038" w:rsidRPr="00497038" w:rsidRDefault="00497038" w:rsidP="00497038">
      <w:pPr>
        <w:spacing w:before="0" w:after="0"/>
        <w:ind w:firstLine="567"/>
        <w:jc w:val="both"/>
        <w:rPr>
          <w:color w:val="000000"/>
          <w:sz w:val="20"/>
          <w:szCs w:val="20"/>
        </w:rPr>
      </w:pPr>
      <w:r w:rsidRPr="00497038">
        <w:rPr>
          <w:color w:val="000000"/>
          <w:sz w:val="28"/>
          <w:szCs w:val="28"/>
        </w:rPr>
        <w:t>Chức năng nhiệm vụ: </w:t>
      </w:r>
      <w:r w:rsidRPr="00497038">
        <w:rPr>
          <w:color w:val="000000"/>
          <w:sz w:val="28"/>
          <w:szCs w:val="28"/>
          <w:lang w:val="pt-BR"/>
        </w:rPr>
        <w:t>Chức năng, nhiệm vụ của trường là đào tạo cán bộ có trình độ cao đẳng kỹ thuật và các trình độ thấp hơn trong lĩnh vực: Cơ khí chế tạo, Công nghệ thông tin, Điện công nghiệp, Điện lạnh, Điện tử; Cơ khí Động lực; Công nghệ May - Thời trang nhằm đáp ứng cho quá trình thực hiện công nghiệp hóa, hiện đại hóa đất nước. Chức năng, nhiệm vụ chủ yếu thứ hai là nghiên cứu khoa học và phát triển công nghệ: kết hợp đào tạo với nghiên cứu khoa học và sản xuất, dịch vụ khoa học và công nghệ theo quy định của Luật Khoa học và Công nghệ, Luật Giáo dục và các quy định khác của pháp luật.</w:t>
      </w:r>
    </w:p>
    <w:p w:rsidR="00497038" w:rsidRPr="00497038" w:rsidRDefault="00497038" w:rsidP="00497038">
      <w:pPr>
        <w:spacing w:before="0" w:after="0"/>
      </w:pPr>
      <w:r w:rsidRPr="00497038">
        <w:rPr>
          <w:color w:val="000000"/>
          <w:sz w:val="28"/>
          <w:szCs w:val="28"/>
        </w:rPr>
        <w:t>Cơ cấu hiện nay: Số lượng CBGVNV: 35</w:t>
      </w:r>
      <w:r w:rsidRPr="00497038">
        <w:rPr>
          <w:color w:val="000000"/>
          <w:sz w:val="28"/>
          <w:szCs w:val="28"/>
          <w:lang w:val="vi-VN"/>
        </w:rPr>
        <w:t>6</w:t>
      </w:r>
      <w:r w:rsidRPr="00497038">
        <w:rPr>
          <w:color w:val="000000"/>
          <w:sz w:val="28"/>
          <w:szCs w:val="28"/>
        </w:rPr>
        <w:t>. Trình độ: TS: 2; ThS: 132; ĐH: 148; CĐ: 23; Khác: 51</w:t>
      </w:r>
    </w:p>
    <w:p w:rsidR="00497038" w:rsidRPr="00497038" w:rsidRDefault="00497038" w:rsidP="00497038">
      <w:pPr>
        <w:spacing w:before="0" w:after="0"/>
        <w:rPr>
          <w:rFonts w:ascii="Arial" w:hAnsi="Arial" w:cs="Arial"/>
          <w:color w:val="000000"/>
          <w:sz w:val="20"/>
          <w:szCs w:val="20"/>
        </w:rPr>
      </w:pPr>
      <w:r w:rsidRPr="00497038">
        <w:rPr>
          <w:color w:val="000000"/>
          <w:sz w:val="28"/>
          <w:szCs w:val="28"/>
        </w:rPr>
        <w:t>(Thực trạng, chỉ tiêu, giải pháp</w:t>
      </w:r>
      <w:proofErr w:type="gramStart"/>
      <w:r w:rsidRPr="00497038">
        <w:rPr>
          <w:color w:val="000000"/>
          <w:sz w:val="28"/>
          <w:szCs w:val="28"/>
        </w:rPr>
        <w:t>,...</w:t>
      </w:r>
      <w:proofErr w:type="gramEnd"/>
      <w:r w:rsidRPr="00497038">
        <w:rPr>
          <w:color w:val="000000"/>
          <w:sz w:val="28"/>
          <w:szCs w:val="28"/>
        </w:rPr>
        <w:t xml:space="preserve"> trích trong CLPT trường: file đính kèm)</w:t>
      </w:r>
    </w:p>
    <w:p w:rsidR="00497038" w:rsidRDefault="00497038" w:rsidP="00497038">
      <w:pPr>
        <w:spacing w:before="80" w:after="0"/>
        <w:ind w:firstLine="720"/>
        <w:jc w:val="both"/>
        <w:rPr>
          <w:sz w:val="26"/>
          <w:szCs w:val="26"/>
          <w:lang w:val="vi-VN"/>
        </w:rPr>
      </w:pPr>
    </w:p>
    <w:p w:rsidR="00803EE8" w:rsidRDefault="00803EE8" w:rsidP="00803EE8">
      <w:pPr>
        <w:pStyle w:val="ListParagraph"/>
        <w:numPr>
          <w:ilvl w:val="0"/>
          <w:numId w:val="1"/>
        </w:numPr>
        <w:tabs>
          <w:tab w:val="left" w:pos="1080"/>
        </w:tabs>
        <w:spacing w:before="80" w:after="0" w:line="240" w:lineRule="auto"/>
        <w:ind w:left="0" w:firstLine="720"/>
        <w:outlineLvl w:val="2"/>
        <w:rPr>
          <w:rFonts w:ascii="Times New Roman" w:hAnsi="Times New Roman"/>
          <w:b/>
          <w:sz w:val="26"/>
          <w:szCs w:val="26"/>
        </w:rPr>
      </w:pPr>
      <w:bookmarkStart w:id="0" w:name="_Toc375811887"/>
      <w:r>
        <w:rPr>
          <w:rFonts w:ascii="Times New Roman" w:hAnsi="Times New Roman"/>
          <w:b/>
          <w:sz w:val="26"/>
          <w:szCs w:val="26"/>
        </w:rPr>
        <w:t>Định hướng phát triển</w:t>
      </w:r>
      <w:bookmarkEnd w:id="0"/>
    </w:p>
    <w:p w:rsidR="00803EE8" w:rsidRDefault="00803EE8" w:rsidP="00803EE8">
      <w:pPr>
        <w:pStyle w:val="ListParagraph"/>
        <w:numPr>
          <w:ilvl w:val="0"/>
          <w:numId w:val="5"/>
        </w:numPr>
        <w:tabs>
          <w:tab w:val="left" w:pos="1080"/>
        </w:tabs>
        <w:spacing w:before="80" w:after="0" w:line="240" w:lineRule="auto"/>
        <w:ind w:left="0" w:firstLine="720"/>
        <w:outlineLvl w:val="3"/>
        <w:rPr>
          <w:rFonts w:ascii="Times New Roman" w:hAnsi="Times New Roman"/>
          <w:b/>
          <w:sz w:val="26"/>
          <w:szCs w:val="26"/>
        </w:rPr>
      </w:pPr>
      <w:bookmarkStart w:id="1" w:name="_Toc375811888"/>
      <w:r>
        <w:rPr>
          <w:rFonts w:ascii="Times New Roman" w:hAnsi="Times New Roman"/>
          <w:b/>
          <w:sz w:val="26"/>
          <w:szCs w:val="26"/>
        </w:rPr>
        <w:t>Tầm nhìn:</w:t>
      </w:r>
      <w:bookmarkEnd w:id="1"/>
    </w:p>
    <w:p w:rsidR="00803EE8" w:rsidRDefault="00803EE8" w:rsidP="00803EE8">
      <w:pPr>
        <w:pStyle w:val="ListParagraph"/>
        <w:spacing w:before="80" w:after="0" w:line="240" w:lineRule="auto"/>
        <w:ind w:left="0" w:firstLine="720"/>
        <w:jc w:val="both"/>
        <w:rPr>
          <w:rFonts w:ascii="Times New Roman" w:hAnsi="Times New Roman"/>
          <w:sz w:val="26"/>
          <w:szCs w:val="26"/>
        </w:rPr>
      </w:pPr>
      <w:r>
        <w:rPr>
          <w:rFonts w:ascii="Times New Roman" w:hAnsi="Times New Roman"/>
          <w:sz w:val="26"/>
          <w:szCs w:val="26"/>
        </w:rPr>
        <w:t>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803EE8" w:rsidRDefault="00803EE8" w:rsidP="00803EE8">
      <w:pPr>
        <w:pStyle w:val="ListParagraph"/>
        <w:spacing w:before="80" w:after="0" w:line="240" w:lineRule="auto"/>
        <w:ind w:left="0" w:firstLine="720"/>
        <w:jc w:val="both"/>
        <w:rPr>
          <w:rFonts w:ascii="Times New Roman" w:hAnsi="Times New Roman"/>
          <w:sz w:val="26"/>
          <w:szCs w:val="26"/>
        </w:rPr>
      </w:pPr>
      <w:r>
        <w:rPr>
          <w:rFonts w:ascii="Times New Roman" w:hAnsi="Times New Roman"/>
          <w:sz w:val="26"/>
          <w:szCs w:val="26"/>
        </w:rPr>
        <w:t xml:space="preserve">Đến năm 2020, Trường Cao đẳng Kỹ thuật Lý Tự Trọng </w:t>
      </w:r>
      <w:r>
        <w:rPr>
          <w:rFonts w:ascii="Times New Roman" w:hAnsi="Times New Roman"/>
          <w:sz w:val="26"/>
          <w:szCs w:val="26"/>
          <w:lang w:val="x-none"/>
        </w:rPr>
        <w:t>Thành phố Hồ Chí Minh</w:t>
      </w:r>
      <w:r>
        <w:rPr>
          <w:rFonts w:ascii="Times New Roman" w:hAnsi="Times New Roman"/>
          <w:sz w:val="26"/>
          <w:szCs w:val="26"/>
        </w:rPr>
        <w:t xml:space="preserve"> sẽ trở thành trường trọng điểm tiên tiến cấp khu vực của ngành giáo dục chuyên nghiệp thành phố về đào tạo kỹ thuật, có uy tín ngang tầm với các cơ sở đào tạo đại học của quốc gia.</w:t>
      </w:r>
    </w:p>
    <w:p w:rsidR="00803EE8" w:rsidRDefault="00803EE8" w:rsidP="00803EE8">
      <w:pPr>
        <w:pStyle w:val="ListParagraph"/>
        <w:numPr>
          <w:ilvl w:val="0"/>
          <w:numId w:val="5"/>
        </w:numPr>
        <w:tabs>
          <w:tab w:val="left" w:pos="1080"/>
        </w:tabs>
        <w:spacing w:before="80" w:after="0" w:line="240" w:lineRule="auto"/>
        <w:ind w:left="0" w:firstLine="720"/>
        <w:outlineLvl w:val="3"/>
        <w:rPr>
          <w:rFonts w:ascii="Times New Roman" w:hAnsi="Times New Roman"/>
          <w:b/>
          <w:sz w:val="26"/>
          <w:szCs w:val="26"/>
        </w:rPr>
      </w:pPr>
      <w:bookmarkStart w:id="2" w:name="_Toc375811889"/>
      <w:r>
        <w:rPr>
          <w:rFonts w:ascii="Times New Roman" w:hAnsi="Times New Roman"/>
          <w:b/>
          <w:sz w:val="26"/>
          <w:szCs w:val="26"/>
        </w:rPr>
        <w:t>Sứ mệnh:</w:t>
      </w:r>
      <w:bookmarkEnd w:id="2"/>
    </w:p>
    <w:p w:rsidR="00803EE8" w:rsidRDefault="00803EE8" w:rsidP="00803EE8">
      <w:pPr>
        <w:spacing w:before="80" w:after="0"/>
        <w:ind w:firstLine="720"/>
        <w:jc w:val="both"/>
        <w:rPr>
          <w:sz w:val="26"/>
          <w:szCs w:val="26"/>
        </w:rPr>
      </w:pPr>
      <w:r>
        <w:rPr>
          <w:sz w:val="26"/>
          <w:szCs w:val="26"/>
        </w:rPr>
        <w:t xml:space="preserve">Trường Cao đẳng Kỹ thuật Lý Tự Trọng </w:t>
      </w:r>
      <w:r>
        <w:rPr>
          <w:sz w:val="26"/>
          <w:szCs w:val="26"/>
          <w:lang w:val="x-none"/>
        </w:rPr>
        <w:t>Thành phố Hồ Chí Minh</w:t>
      </w:r>
      <w:r>
        <w:rPr>
          <w:sz w:val="26"/>
          <w:szCs w:val="26"/>
        </w:rPr>
        <w:t>:</w:t>
      </w:r>
    </w:p>
    <w:p w:rsidR="00803EE8" w:rsidRDefault="00803EE8" w:rsidP="00803EE8">
      <w:pPr>
        <w:numPr>
          <w:ilvl w:val="0"/>
          <w:numId w:val="3"/>
        </w:numPr>
        <w:tabs>
          <w:tab w:val="clear" w:pos="360"/>
          <w:tab w:val="left" w:pos="990"/>
        </w:tabs>
        <w:spacing w:before="80" w:after="0"/>
        <w:ind w:left="0" w:firstLine="720"/>
        <w:jc w:val="both"/>
        <w:rPr>
          <w:bCs/>
          <w:sz w:val="26"/>
          <w:szCs w:val="26"/>
        </w:rPr>
      </w:pPr>
      <w:r>
        <w:rPr>
          <w:bCs/>
          <w:sz w:val="26"/>
          <w:szCs w:val="26"/>
        </w:rPr>
        <w:t>Là nơi chuyên đào tạo nguồn nhân lực kỹ thuật có uy tín và chất lượng cao đáp ứng nhu cầu của xã hội, của doanh nghiệp và góp phần phục vụ quá trình công nghiệp hóa, hiện đại hóa của Thành phố Hồ Chí Minh và cả nước.</w:t>
      </w:r>
    </w:p>
    <w:p w:rsidR="00803EE8" w:rsidRDefault="00803EE8" w:rsidP="00803EE8">
      <w:pPr>
        <w:numPr>
          <w:ilvl w:val="0"/>
          <w:numId w:val="3"/>
        </w:numPr>
        <w:tabs>
          <w:tab w:val="clear" w:pos="360"/>
          <w:tab w:val="left" w:pos="990"/>
        </w:tabs>
        <w:spacing w:before="80" w:after="0"/>
        <w:ind w:left="0" w:firstLine="720"/>
        <w:jc w:val="both"/>
        <w:rPr>
          <w:bCs/>
          <w:sz w:val="26"/>
          <w:szCs w:val="26"/>
        </w:rPr>
      </w:pPr>
      <w:r>
        <w:rPr>
          <w:bCs/>
          <w:sz w:val="26"/>
          <w:szCs w:val="26"/>
        </w:rPr>
        <w:t>Là nơi kết hợp đào tạo với thực hiện nghiên cứu và chuyển giao các kết quả nghiên cứu khoa học về lĩnh vực đào tạo nghề nghiệp và công nghệ kỹ thuật cho xã hội.</w:t>
      </w:r>
    </w:p>
    <w:p w:rsidR="00803EE8" w:rsidRDefault="00803EE8" w:rsidP="00803EE8">
      <w:pPr>
        <w:pStyle w:val="ListParagraph"/>
        <w:numPr>
          <w:ilvl w:val="0"/>
          <w:numId w:val="5"/>
        </w:numPr>
        <w:tabs>
          <w:tab w:val="left" w:pos="1080"/>
        </w:tabs>
        <w:spacing w:before="80" w:after="0" w:line="240" w:lineRule="auto"/>
        <w:ind w:left="0" w:firstLine="720"/>
        <w:outlineLvl w:val="3"/>
        <w:rPr>
          <w:rFonts w:ascii="Times New Roman" w:hAnsi="Times New Roman"/>
          <w:sz w:val="26"/>
          <w:szCs w:val="26"/>
        </w:rPr>
      </w:pPr>
      <w:bookmarkStart w:id="3" w:name="_Toc375811890"/>
      <w:r>
        <w:rPr>
          <w:rFonts w:ascii="Times New Roman" w:hAnsi="Times New Roman"/>
          <w:b/>
          <w:sz w:val="26"/>
          <w:szCs w:val="26"/>
        </w:rPr>
        <w:t xml:space="preserve">Các giá trị: </w:t>
      </w:r>
      <w:r>
        <w:rPr>
          <w:rFonts w:ascii="Times New Roman" w:hAnsi="Times New Roman"/>
          <w:sz w:val="26"/>
          <w:szCs w:val="26"/>
        </w:rPr>
        <w:t>Các giá trị cốt lõi, truyền thống của trường là:</w:t>
      </w:r>
      <w:bookmarkEnd w:id="3"/>
    </w:p>
    <w:p w:rsidR="00803EE8" w:rsidRDefault="00803EE8" w:rsidP="00803EE8">
      <w:pPr>
        <w:pStyle w:val="ListParagraph"/>
        <w:tabs>
          <w:tab w:val="left" w:pos="1560"/>
        </w:tabs>
        <w:spacing w:before="80" w:after="0" w:line="240" w:lineRule="auto"/>
        <w:ind w:left="0" w:firstLine="720"/>
        <w:jc w:val="center"/>
        <w:rPr>
          <w:rFonts w:ascii="Times New Roman" w:hAnsi="Times New Roman"/>
          <w:sz w:val="26"/>
          <w:szCs w:val="26"/>
        </w:rPr>
      </w:pPr>
      <w:r>
        <w:rPr>
          <w:rFonts w:ascii="Times New Roman" w:hAnsi="Times New Roman"/>
          <w:b/>
          <w:sz w:val="26"/>
          <w:szCs w:val="26"/>
        </w:rPr>
        <w:t>“Tri thức - sáng tạo - phát triển - bền vững”</w:t>
      </w:r>
    </w:p>
    <w:p w:rsidR="00803EE8" w:rsidRDefault="00803EE8" w:rsidP="00803EE8">
      <w:pPr>
        <w:pStyle w:val="ListParagraph"/>
        <w:numPr>
          <w:ilvl w:val="0"/>
          <w:numId w:val="5"/>
        </w:numPr>
        <w:tabs>
          <w:tab w:val="left" w:pos="1080"/>
        </w:tabs>
        <w:spacing w:before="80" w:after="0" w:line="240" w:lineRule="auto"/>
        <w:ind w:left="0" w:firstLine="720"/>
        <w:outlineLvl w:val="3"/>
        <w:rPr>
          <w:rFonts w:ascii="Times New Roman" w:hAnsi="Times New Roman"/>
          <w:b/>
          <w:sz w:val="26"/>
          <w:szCs w:val="26"/>
        </w:rPr>
      </w:pPr>
      <w:bookmarkStart w:id="4" w:name="_Toc375811891"/>
      <w:r>
        <w:rPr>
          <w:rFonts w:ascii="Times New Roman" w:hAnsi="Times New Roman"/>
          <w:b/>
          <w:sz w:val="26"/>
          <w:szCs w:val="26"/>
        </w:rPr>
        <w:t>Quan điểm phát triển – Triết lý phát triển:</w:t>
      </w:r>
      <w:bookmarkEnd w:id="4"/>
    </w:p>
    <w:p w:rsidR="00803EE8" w:rsidRDefault="00803EE8" w:rsidP="00803EE8">
      <w:pPr>
        <w:pStyle w:val="ListParagraph"/>
        <w:tabs>
          <w:tab w:val="left" w:pos="1548"/>
        </w:tabs>
        <w:spacing w:before="80" w:after="0" w:line="240" w:lineRule="auto"/>
        <w:ind w:left="0" w:firstLine="720"/>
        <w:jc w:val="both"/>
        <w:rPr>
          <w:rFonts w:ascii="Times New Roman" w:hAnsi="Times New Roman"/>
          <w:sz w:val="26"/>
          <w:szCs w:val="26"/>
          <w:lang w:val="x-none"/>
        </w:rPr>
      </w:pPr>
      <w:r>
        <w:rPr>
          <w:rFonts w:ascii="Times New Roman" w:hAnsi="Times New Roman"/>
          <w:sz w:val="26"/>
          <w:szCs w:val="26"/>
        </w:rPr>
        <w:t xml:space="preserve">Trường Cao đẳng Kỹ thuật Lý Tự Trọng </w:t>
      </w:r>
      <w:r>
        <w:rPr>
          <w:rFonts w:ascii="Times New Roman" w:hAnsi="Times New Roman"/>
          <w:sz w:val="26"/>
          <w:szCs w:val="26"/>
          <w:lang w:val="x-none"/>
        </w:rPr>
        <w:t xml:space="preserve">Thành phố Hồ Chí Minh đã nhận diện quan điểm phát triển của trường dựa trên ba nhân tố: đào tạo cao đẳng kỹ thuật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kỹ thuật cho thành phố; nghiên cứu khoa học </w:t>
      </w:r>
      <w:r>
        <w:rPr>
          <w:rFonts w:ascii="Times New Roman" w:hAnsi="Times New Roman"/>
          <w:sz w:val="26"/>
          <w:szCs w:val="26"/>
          <w:lang w:val="x-none"/>
        </w:rPr>
        <w:lastRenderedPageBreak/>
        <w:t xml:space="preserve">phục vụ quá trình đào tạo cập nhật kỹ thuật và công nghệ mới; liên kết chặt chẽ với doanh nghiệp để đáp ứng đào tạo theo nhu cầu xã hội. </w:t>
      </w:r>
    </w:p>
    <w:p w:rsidR="00803EE8" w:rsidRDefault="00803EE8" w:rsidP="00803EE8">
      <w:pPr>
        <w:pStyle w:val="ListParagraph"/>
        <w:tabs>
          <w:tab w:val="left" w:pos="1548"/>
        </w:tabs>
        <w:spacing w:before="80" w:after="0" w:line="240" w:lineRule="auto"/>
        <w:ind w:left="0" w:firstLine="720"/>
        <w:jc w:val="both"/>
        <w:rPr>
          <w:rFonts w:ascii="Times New Roman" w:hAnsi="Times New Roman"/>
          <w:sz w:val="26"/>
          <w:szCs w:val="26"/>
          <w:lang w:val="x-none"/>
        </w:rPr>
      </w:pPr>
      <w:r>
        <w:rPr>
          <w:rFonts w:ascii="Times New Roman" w:hAnsi="Times New Roman"/>
          <w:sz w:val="26"/>
          <w:szCs w:val="26"/>
          <w:lang w:val="x-none"/>
        </w:rPr>
        <w:t>Triết lý phát triển của trường là: “Kiến tạo cơ hội để phát triển bền vững”</w:t>
      </w:r>
    </w:p>
    <w:p w:rsidR="00803EE8" w:rsidRDefault="00803EE8" w:rsidP="00803EE8">
      <w:pPr>
        <w:pStyle w:val="ListParagraph"/>
        <w:tabs>
          <w:tab w:val="left" w:pos="1548"/>
        </w:tabs>
        <w:spacing w:before="80" w:after="0" w:line="240" w:lineRule="auto"/>
        <w:ind w:left="0" w:firstLine="720"/>
        <w:jc w:val="both"/>
        <w:rPr>
          <w:rFonts w:ascii="Times New Roman" w:hAnsi="Times New Roman"/>
          <w:sz w:val="26"/>
          <w:szCs w:val="26"/>
        </w:rPr>
      </w:pPr>
      <w:r>
        <w:rPr>
          <w:rFonts w:ascii="Times New Roman" w:hAnsi="Times New Roman"/>
          <w:sz w:val="26"/>
          <w:szCs w:val="26"/>
          <w:lang w:val="x-none"/>
        </w:rPr>
        <w:t>Mỗi thành viên trong nhà trường, từ cán bộ quản lý, giảng viên, nhân viên đến học sinh sinh viên được tạo cơ hội để phát triển năng lực, tri thức, kỹ năng và các phẩm chất cần thiết cho cuộc sống trong thế giới hiện đại. Các yếu tố này không tự nhiên mà có, chúng phải được mọi thành viên trong nhà trường chung sức xây dựng. Do vậy, triết lý “Kiến tạo cơ hội để phát triển bền vững” là định hướng xuyên suốt các hoạt động của nhà trường. Mọi người đến làm việc, học tập tại Trường Cao đẳng Kỹ thuật Lý Tự Trọng Thành phố Hồ Chí Minh đều có trách nhiệm cùng nhau tạo cơ hội để cùng đưa nhà trường phát triển nhanh, mạnh và bền vững.</w:t>
      </w:r>
    </w:p>
    <w:p w:rsidR="00803EE8" w:rsidRDefault="00803EE8" w:rsidP="00803EE8">
      <w:pPr>
        <w:pStyle w:val="ListParagraph"/>
        <w:numPr>
          <w:ilvl w:val="0"/>
          <w:numId w:val="1"/>
        </w:numPr>
        <w:tabs>
          <w:tab w:val="left" w:pos="1170"/>
        </w:tabs>
        <w:spacing w:before="80" w:after="0" w:line="240" w:lineRule="auto"/>
        <w:ind w:left="0" w:firstLine="720"/>
        <w:outlineLvl w:val="2"/>
        <w:rPr>
          <w:rFonts w:ascii="Times New Roman" w:hAnsi="Times New Roman"/>
          <w:b/>
          <w:spacing w:val="-8"/>
          <w:sz w:val="26"/>
          <w:szCs w:val="26"/>
        </w:rPr>
      </w:pPr>
      <w:bookmarkStart w:id="5" w:name="_Toc375811892"/>
      <w:r>
        <w:rPr>
          <w:rFonts w:ascii="Times New Roman" w:hAnsi="Times New Roman"/>
          <w:b/>
          <w:spacing w:val="-8"/>
          <w:sz w:val="26"/>
          <w:szCs w:val="26"/>
        </w:rPr>
        <w:t>Các nhóm chiến lược phát triển trường giai đoạn 2013 – 2015, tầm nhìn 2020</w:t>
      </w:r>
      <w:bookmarkEnd w:id="5"/>
    </w:p>
    <w:p w:rsidR="00803EE8" w:rsidRDefault="00803EE8" w:rsidP="00803EE8">
      <w:pPr>
        <w:pStyle w:val="ListParagraph"/>
        <w:numPr>
          <w:ilvl w:val="0"/>
          <w:numId w:val="2"/>
        </w:numPr>
        <w:tabs>
          <w:tab w:val="left" w:pos="1080"/>
        </w:tabs>
        <w:spacing w:before="80" w:after="0" w:line="240" w:lineRule="auto"/>
        <w:ind w:left="0" w:firstLine="720"/>
        <w:jc w:val="both"/>
        <w:outlineLvl w:val="3"/>
        <w:rPr>
          <w:rFonts w:ascii="Times New Roman" w:hAnsi="Times New Roman"/>
          <w:b/>
          <w:spacing w:val="-4"/>
          <w:sz w:val="26"/>
          <w:szCs w:val="26"/>
        </w:rPr>
      </w:pPr>
      <w:bookmarkStart w:id="6" w:name="_Toc375811893"/>
      <w:r>
        <w:rPr>
          <w:rFonts w:ascii="Times New Roman" w:hAnsi="Times New Roman"/>
          <w:b/>
          <w:spacing w:val="-4"/>
          <w:sz w:val="26"/>
          <w:szCs w:val="26"/>
        </w:rPr>
        <w:t>Nhóm chiến lược 1: Chiến lược phát triển đào tạo và nghiên cứu khoa học</w:t>
      </w:r>
      <w:bookmarkEnd w:id="6"/>
    </w:p>
    <w:p w:rsidR="00803EE8" w:rsidRDefault="00803EE8" w:rsidP="00803EE8">
      <w:pPr>
        <w:pStyle w:val="ListParagraph"/>
        <w:numPr>
          <w:ilvl w:val="1"/>
          <w:numId w:val="2"/>
        </w:numPr>
        <w:tabs>
          <w:tab w:val="left" w:pos="1260"/>
        </w:tabs>
        <w:spacing w:before="80" w:after="0" w:line="240" w:lineRule="auto"/>
        <w:ind w:left="0" w:firstLine="720"/>
        <w:jc w:val="both"/>
        <w:outlineLvl w:val="4"/>
        <w:rPr>
          <w:rFonts w:ascii="Times New Roman" w:hAnsi="Times New Roman"/>
          <w:b/>
          <w:sz w:val="26"/>
          <w:szCs w:val="26"/>
        </w:rPr>
      </w:pPr>
      <w:bookmarkStart w:id="7" w:name="_Toc375811894"/>
      <w:r>
        <w:rPr>
          <w:rFonts w:ascii="Times New Roman" w:hAnsi="Times New Roman"/>
          <w:b/>
          <w:sz w:val="26"/>
          <w:szCs w:val="26"/>
        </w:rPr>
        <w:t>Chiến lược phát triển đào tạo:</w:t>
      </w:r>
      <w:bookmarkEnd w:id="7"/>
    </w:p>
    <w:p w:rsidR="00803EE8" w:rsidRDefault="00803EE8" w:rsidP="00803EE8">
      <w:pPr>
        <w:spacing w:after="0"/>
        <w:ind w:firstLine="720"/>
        <w:jc w:val="both"/>
        <w:rPr>
          <w:sz w:val="26"/>
          <w:szCs w:val="26"/>
        </w:rPr>
      </w:pPr>
      <w:r>
        <w:rPr>
          <w:sz w:val="26"/>
          <w:szCs w:val="26"/>
          <w:lang w:val="vi-VN"/>
        </w:rPr>
        <w:t xml:space="preserve">Xuất phát từ sứ mạng và mục tiêu của Trường Cao đẳng Kỹ thuật Lý Tự Trọng </w:t>
      </w:r>
      <w:r>
        <w:rPr>
          <w:sz w:val="26"/>
          <w:szCs w:val="26"/>
          <w:lang w:val="x-none"/>
        </w:rPr>
        <w:t>Thành phố Hồ Chí Minh</w:t>
      </w:r>
      <w:r>
        <w:rPr>
          <w:sz w:val="26"/>
          <w:szCs w:val="26"/>
          <w:lang w:val="vi-VN"/>
        </w:rPr>
        <w:t xml:space="preserve"> đến năm 2020, căn cứ vào kết quả đánh giá các cơ hội thách thức và điểm mạnh, yếu của trường, chiến lược được hình thành theo hướng kết hợp các năng lực sẵn có của trường, khai thác các cơ hội, phấn đấu vượt qua các thách thức, phát huy các điểm mạnh và khắc phục những điểm yếu.</w:t>
      </w:r>
      <w:r>
        <w:rPr>
          <w:sz w:val="26"/>
          <w:szCs w:val="26"/>
        </w:rPr>
        <w:t xml:space="preserve"> Giai đoạn từ năm 2013 đến 2018, tập trung phát triển ba ngành mũi nhọn là </w:t>
      </w:r>
      <w:r>
        <w:rPr>
          <w:sz w:val="26"/>
          <w:szCs w:val="26"/>
          <w:lang w:val="vi-VN"/>
        </w:rPr>
        <w:t>Công nghệ kỹ thuật Cơ khí; Công nghệ kỹ thuật Ô tô</w:t>
      </w:r>
      <w:r>
        <w:rPr>
          <w:sz w:val="26"/>
          <w:szCs w:val="26"/>
        </w:rPr>
        <w:t xml:space="preserve">; </w:t>
      </w:r>
      <w:r>
        <w:rPr>
          <w:sz w:val="26"/>
          <w:szCs w:val="26"/>
          <w:lang w:val="vi-VN"/>
        </w:rPr>
        <w:t>Công nghệ kỹ thuật</w:t>
      </w:r>
      <w:r>
        <w:rPr>
          <w:sz w:val="26"/>
          <w:szCs w:val="26"/>
        </w:rPr>
        <w:t xml:space="preserve"> Điện – Điện tử để khẳng định thương hiệu của trường. Giai đoạn sau năm 2018, tiếp tục phát triển thêm ngành mũi nhọn là </w:t>
      </w:r>
      <w:r>
        <w:rPr>
          <w:sz w:val="26"/>
          <w:szCs w:val="26"/>
          <w:lang w:val="vi-VN"/>
        </w:rPr>
        <w:t xml:space="preserve">Công nghệ </w:t>
      </w:r>
      <w:r>
        <w:rPr>
          <w:sz w:val="26"/>
          <w:szCs w:val="26"/>
        </w:rPr>
        <w:t>thông tin và ngành khác, đáp ứng yêu cầu phát triển của ngành công nghiệp thành phố.</w:t>
      </w:r>
    </w:p>
    <w:p w:rsidR="00803EE8" w:rsidRDefault="00803EE8" w:rsidP="00803EE8">
      <w:pPr>
        <w:pStyle w:val="ListParagraph"/>
        <w:spacing w:after="0" w:line="240" w:lineRule="auto"/>
        <w:ind w:left="0" w:firstLine="720"/>
        <w:jc w:val="both"/>
        <w:rPr>
          <w:rFonts w:ascii="Times New Roman" w:hAnsi="Times New Roman"/>
          <w:sz w:val="26"/>
          <w:szCs w:val="26"/>
        </w:rPr>
      </w:pPr>
      <w:r>
        <w:rPr>
          <w:rFonts w:ascii="Times New Roman" w:hAnsi="Times New Roman"/>
          <w:sz w:val="26"/>
          <w:szCs w:val="26"/>
        </w:rPr>
        <w:t>Tập trung vào công tác tuyển sinh, triển khai công tác tư vấn tuyển sinh và quảng bá thương hiệu một cách hiệu quả.</w:t>
      </w:r>
    </w:p>
    <w:p w:rsidR="00803EE8" w:rsidRDefault="00803EE8" w:rsidP="00803EE8">
      <w:pPr>
        <w:spacing w:after="0"/>
        <w:ind w:firstLine="720"/>
        <w:jc w:val="both"/>
        <w:rPr>
          <w:sz w:val="26"/>
          <w:szCs w:val="26"/>
          <w:lang w:val="vi-VN"/>
        </w:rPr>
      </w:pPr>
      <w:r>
        <w:rPr>
          <w:sz w:val="26"/>
          <w:szCs w:val="26"/>
          <w:lang w:val="vi-VN"/>
        </w:rPr>
        <w:t xml:space="preserve">Mở rộng thêm các ngành đào tạo, các loại hình đào tạo của Trường để tăng quy mô đào tạo, tạo nguồn lực phát triển nhà trường. Tăng cường đào tạo hợp tác quốc tế, liên kết đào tạo trong nước và nước ngoài. Xây dựng chương trình đào tạo theo hệ thống tín chỉ và các chương trình đào tạo liên thông theo các bậc học, chương trình đào tạo </w:t>
      </w:r>
      <w:r>
        <w:rPr>
          <w:sz w:val="26"/>
          <w:szCs w:val="26"/>
        </w:rPr>
        <w:t xml:space="preserve">tiên tiến đạt </w:t>
      </w:r>
      <w:r>
        <w:rPr>
          <w:sz w:val="26"/>
          <w:szCs w:val="26"/>
          <w:lang w:val="vi-VN"/>
        </w:rPr>
        <w:t>chất lượng cao.</w:t>
      </w:r>
    </w:p>
    <w:p w:rsidR="00803EE8" w:rsidRDefault="00803EE8" w:rsidP="00803EE8">
      <w:pPr>
        <w:pStyle w:val="ListParagraph"/>
        <w:numPr>
          <w:ilvl w:val="2"/>
          <w:numId w:val="2"/>
        </w:numPr>
        <w:tabs>
          <w:tab w:val="left" w:pos="1440"/>
        </w:tabs>
        <w:spacing w:after="60" w:line="240" w:lineRule="auto"/>
        <w:ind w:left="0" w:firstLine="720"/>
        <w:jc w:val="both"/>
        <w:rPr>
          <w:rFonts w:ascii="Times New Roman" w:hAnsi="Times New Roman"/>
          <w:i/>
          <w:sz w:val="26"/>
          <w:szCs w:val="26"/>
          <w:lang w:val="vi-VN"/>
        </w:rPr>
      </w:pPr>
      <w:r>
        <w:rPr>
          <w:rFonts w:ascii="Times New Roman" w:hAnsi="Times New Roman"/>
          <w:i/>
          <w:sz w:val="26"/>
          <w:szCs w:val="26"/>
          <w:lang w:val="vi-VN"/>
        </w:rPr>
        <w:t>Mục tiêu phát triển đào tạo</w:t>
      </w:r>
    </w:p>
    <w:p w:rsidR="00803EE8" w:rsidRDefault="00803EE8" w:rsidP="00803EE8">
      <w:pPr>
        <w:spacing w:after="60"/>
        <w:ind w:firstLine="720"/>
        <w:jc w:val="both"/>
        <w:rPr>
          <w:b/>
          <w:bCs/>
          <w:sz w:val="26"/>
          <w:szCs w:val="26"/>
          <w:lang w:val="vi-VN"/>
        </w:rPr>
      </w:pPr>
      <w:r>
        <w:rPr>
          <w:sz w:val="26"/>
          <w:szCs w:val="26"/>
          <w:lang w:val="vi-VN"/>
        </w:rPr>
        <w:t>Nâng cao chất lượng đào tạo đáp ứng nhu cầu phát triển kinh tế xã hội;</w:t>
      </w:r>
    </w:p>
    <w:p w:rsidR="00803EE8" w:rsidRDefault="00803EE8" w:rsidP="00803EE8">
      <w:pPr>
        <w:spacing w:after="60"/>
        <w:ind w:firstLine="720"/>
        <w:jc w:val="both"/>
        <w:rPr>
          <w:sz w:val="26"/>
          <w:szCs w:val="26"/>
          <w:lang w:val="vi-VN"/>
        </w:rPr>
      </w:pPr>
      <w:r>
        <w:rPr>
          <w:sz w:val="26"/>
          <w:szCs w:val="26"/>
          <w:lang w:val="vi-VN"/>
        </w:rPr>
        <w:t>Đổi mới toàn diện, căn bản chương trình, nội dung và phương pháp đào tạo theo hướng hiện đại tiếp cận với trình độ các trường đại học, cao đẳng có uy tín trong nước và khu vực, tiến tới hoàn thiện đào tạo theo hệ thống tín chỉ ở tất cả các bậc đào tạo và các chương trình đào tạo của Trường.</w:t>
      </w:r>
    </w:p>
    <w:p w:rsidR="00803EE8" w:rsidRDefault="00803EE8" w:rsidP="00803EE8">
      <w:pPr>
        <w:spacing w:after="60"/>
        <w:ind w:firstLine="720"/>
        <w:jc w:val="both"/>
        <w:rPr>
          <w:sz w:val="26"/>
          <w:szCs w:val="26"/>
          <w:lang w:val="vi-VN"/>
        </w:rPr>
      </w:pPr>
      <w:r>
        <w:rPr>
          <w:sz w:val="26"/>
          <w:szCs w:val="26"/>
          <w:lang w:val="vi-VN"/>
        </w:rPr>
        <w:t xml:space="preserve">Nâng cao chất lượng đào tạo, đảm bảo việc đào tạo những cán bộ kỹ thuật có kiến thức vững vàng, có kỹ năng nghề nghiệp thành thạo và trình độ tư duy sáng tạo, được các cơ sở tiếp nhận đánh giá tốt. Đặc biệt 3 ngành mũi nhọn là ngành Công nghệ kỹ thuật Cơ khí; Công nghệ kỹ thuật Ô tô; Công nghệ kỹ thuật Điện – Điện tử phải đáp ứng nhu cầu xã </w:t>
      </w:r>
      <w:r>
        <w:rPr>
          <w:sz w:val="26"/>
          <w:szCs w:val="26"/>
          <w:lang w:val="vi-VN"/>
        </w:rPr>
        <w:lastRenderedPageBreak/>
        <w:t>hội về số lượng và chất lượng. Tiếp tục xác định các ngành nghề đào tạo mũi nhọn của Trường để phát triển theo định hướng nâng cao chất lượng đào tạo, tạo nên thương hiệu của nhà trường.</w:t>
      </w:r>
    </w:p>
    <w:p w:rsidR="00803EE8" w:rsidRDefault="00803EE8" w:rsidP="00803EE8">
      <w:pPr>
        <w:spacing w:after="60"/>
        <w:ind w:firstLine="720"/>
        <w:jc w:val="both"/>
        <w:rPr>
          <w:sz w:val="26"/>
          <w:szCs w:val="26"/>
          <w:lang w:val="vi-VN"/>
        </w:rPr>
      </w:pPr>
      <w:r>
        <w:rPr>
          <w:sz w:val="26"/>
          <w:szCs w:val="26"/>
          <w:lang w:val="vi-VN"/>
        </w:rPr>
        <w:t>Phát triển chương trình đào tạo tiên tiến, các loại hình đào tạo, tăng quy mô đào tạo, đào tạo liên kết và hợp tác quốc tế. Phát triển chương trình đào tạo nghề với nhiều hình thức đào tạo.</w:t>
      </w:r>
    </w:p>
    <w:p w:rsidR="00803EE8" w:rsidRDefault="00803EE8" w:rsidP="00803EE8">
      <w:pPr>
        <w:pStyle w:val="ListParagraph"/>
        <w:numPr>
          <w:ilvl w:val="2"/>
          <w:numId w:val="2"/>
        </w:numPr>
        <w:tabs>
          <w:tab w:val="left" w:pos="1440"/>
        </w:tabs>
        <w:spacing w:after="60" w:line="240" w:lineRule="auto"/>
        <w:ind w:left="0" w:firstLine="720"/>
        <w:jc w:val="both"/>
        <w:rPr>
          <w:rFonts w:ascii="Times New Roman" w:hAnsi="Times New Roman"/>
          <w:i/>
          <w:sz w:val="26"/>
          <w:szCs w:val="26"/>
          <w:lang w:val="vi-VN"/>
        </w:rPr>
      </w:pPr>
      <w:r>
        <w:rPr>
          <w:rFonts w:ascii="Times New Roman" w:hAnsi="Times New Roman"/>
          <w:i/>
          <w:sz w:val="26"/>
          <w:szCs w:val="26"/>
          <w:lang w:val="vi-VN"/>
        </w:rPr>
        <w:t>Phát triển chất lượng đào tạo</w:t>
      </w:r>
    </w:p>
    <w:p w:rsidR="00803EE8" w:rsidRDefault="00803EE8" w:rsidP="00803EE8">
      <w:pPr>
        <w:tabs>
          <w:tab w:val="left" w:pos="990"/>
        </w:tabs>
        <w:spacing w:after="60"/>
        <w:ind w:firstLine="720"/>
        <w:jc w:val="both"/>
        <w:rPr>
          <w:bCs/>
          <w:sz w:val="26"/>
          <w:szCs w:val="26"/>
          <w:lang w:val="vi-VN"/>
        </w:rPr>
      </w:pPr>
      <w:r>
        <w:rPr>
          <w:bCs/>
          <w:sz w:val="26"/>
          <w:szCs w:val="26"/>
          <w:lang w:val="vi-VN"/>
        </w:rPr>
        <w:t>Người học được cung cấp các chương trình đào tạo có chất lượng cao, có kiến thức vững vàng, có kỹ năng nghề nghiệp thành thạo và trình độ tư duy sáng tạo, được các cơ sở tiếp nhận đánh giá tốt.</w:t>
      </w:r>
    </w:p>
    <w:p w:rsidR="00803EE8" w:rsidRDefault="00803EE8" w:rsidP="00803EE8">
      <w:pPr>
        <w:tabs>
          <w:tab w:val="left" w:pos="990"/>
        </w:tabs>
        <w:spacing w:after="60"/>
        <w:ind w:left="720"/>
        <w:jc w:val="both"/>
        <w:rPr>
          <w:bCs/>
          <w:sz w:val="26"/>
          <w:szCs w:val="26"/>
          <w:lang w:val="vi-VN"/>
        </w:rPr>
      </w:pPr>
      <w:r>
        <w:rPr>
          <w:bCs/>
          <w:sz w:val="26"/>
          <w:szCs w:val="26"/>
          <w:lang w:val="vi-VN"/>
        </w:rPr>
        <w:t xml:space="preserve">Các chỉ tiêu thực hiện: </w:t>
      </w:r>
    </w:p>
    <w:p w:rsidR="00803EE8" w:rsidRDefault="00803EE8" w:rsidP="00803EE8">
      <w:pPr>
        <w:numPr>
          <w:ilvl w:val="0"/>
          <w:numId w:val="3"/>
        </w:numPr>
        <w:tabs>
          <w:tab w:val="clear" w:pos="360"/>
          <w:tab w:val="left" w:pos="990"/>
        </w:tabs>
        <w:spacing w:after="60"/>
        <w:ind w:left="0" w:firstLine="720"/>
        <w:jc w:val="both"/>
        <w:rPr>
          <w:bCs/>
          <w:sz w:val="26"/>
          <w:szCs w:val="26"/>
          <w:lang w:val="vi-VN"/>
        </w:rPr>
      </w:pPr>
      <w:r>
        <w:rPr>
          <w:bCs/>
          <w:sz w:val="26"/>
          <w:szCs w:val="26"/>
          <w:lang w:val="vi-VN"/>
        </w:rPr>
        <w:t>100% chương trình đào tạo được xây dựng đều có sự tham khảo ý kiến của các doanh nghiệp, được cập nhật các công nghệ mới và chương trình đào tạo tiên tiến của nước ngoài;</w:t>
      </w:r>
    </w:p>
    <w:p w:rsidR="00803EE8" w:rsidRDefault="00803EE8" w:rsidP="00803EE8">
      <w:pPr>
        <w:numPr>
          <w:ilvl w:val="0"/>
          <w:numId w:val="3"/>
        </w:numPr>
        <w:tabs>
          <w:tab w:val="clear" w:pos="360"/>
          <w:tab w:val="left" w:pos="990"/>
        </w:tabs>
        <w:spacing w:after="60"/>
        <w:ind w:left="0" w:firstLine="720"/>
        <w:jc w:val="both"/>
        <w:rPr>
          <w:bCs/>
          <w:sz w:val="26"/>
          <w:szCs w:val="26"/>
          <w:lang w:val="vi-VN"/>
        </w:rPr>
      </w:pPr>
      <w:r>
        <w:rPr>
          <w:bCs/>
          <w:sz w:val="26"/>
          <w:szCs w:val="26"/>
          <w:lang w:val="vi-VN"/>
        </w:rPr>
        <w:t>100% các học phần đều có giáo trình;</w:t>
      </w:r>
    </w:p>
    <w:p w:rsidR="00803EE8" w:rsidRDefault="00803EE8" w:rsidP="00803EE8">
      <w:pPr>
        <w:numPr>
          <w:ilvl w:val="0"/>
          <w:numId w:val="3"/>
        </w:numPr>
        <w:tabs>
          <w:tab w:val="clear" w:pos="360"/>
          <w:tab w:val="left" w:pos="990"/>
        </w:tabs>
        <w:spacing w:after="60"/>
        <w:ind w:left="0" w:firstLine="720"/>
        <w:jc w:val="both"/>
        <w:rPr>
          <w:bCs/>
          <w:sz w:val="26"/>
          <w:szCs w:val="26"/>
          <w:lang w:val="vi-VN"/>
        </w:rPr>
      </w:pPr>
      <w:r>
        <w:rPr>
          <w:bCs/>
          <w:sz w:val="26"/>
          <w:szCs w:val="26"/>
          <w:lang w:val="vi-VN"/>
        </w:rPr>
        <w:t>100% chương trình được cập nhật, bổ sung kiến thức mới hàng năm;</w:t>
      </w:r>
    </w:p>
    <w:p w:rsidR="00803EE8" w:rsidRDefault="00803EE8" w:rsidP="00803EE8">
      <w:pPr>
        <w:numPr>
          <w:ilvl w:val="0"/>
          <w:numId w:val="3"/>
        </w:numPr>
        <w:tabs>
          <w:tab w:val="clear" w:pos="360"/>
          <w:tab w:val="left" w:pos="990"/>
        </w:tabs>
        <w:spacing w:after="60"/>
        <w:ind w:left="0" w:firstLine="720"/>
        <w:jc w:val="both"/>
        <w:rPr>
          <w:bCs/>
          <w:sz w:val="26"/>
          <w:szCs w:val="26"/>
          <w:lang w:val="vi-VN"/>
        </w:rPr>
      </w:pPr>
      <w:r>
        <w:rPr>
          <w:bCs/>
          <w:sz w:val="26"/>
          <w:szCs w:val="26"/>
          <w:lang w:val="vi-VN"/>
        </w:rPr>
        <w:t>Tăng cường trang thiết bị mới, hiện đại đáp ứng yêu cầu xã hội;</w:t>
      </w:r>
    </w:p>
    <w:p w:rsidR="00803EE8" w:rsidRDefault="00803EE8" w:rsidP="00803EE8">
      <w:pPr>
        <w:numPr>
          <w:ilvl w:val="0"/>
          <w:numId w:val="3"/>
        </w:numPr>
        <w:tabs>
          <w:tab w:val="clear" w:pos="360"/>
          <w:tab w:val="left" w:pos="990"/>
        </w:tabs>
        <w:spacing w:after="60"/>
        <w:ind w:left="0" w:firstLine="720"/>
        <w:jc w:val="both"/>
        <w:rPr>
          <w:bCs/>
          <w:sz w:val="26"/>
          <w:szCs w:val="26"/>
          <w:lang w:val="vi-VN"/>
        </w:rPr>
      </w:pPr>
      <w:r>
        <w:rPr>
          <w:bCs/>
          <w:sz w:val="26"/>
          <w:szCs w:val="26"/>
          <w:lang w:val="vi-VN"/>
        </w:rPr>
        <w:t>100% giảng viên đứng lớp đều đạt chuẩn quy định của Bộ Giáo dục Đào tạo và được kiểm tra toàn diện hàng năm.</w:t>
      </w:r>
    </w:p>
    <w:p w:rsidR="00803EE8" w:rsidRDefault="00803EE8" w:rsidP="00803EE8">
      <w:pPr>
        <w:tabs>
          <w:tab w:val="left" w:pos="990"/>
        </w:tabs>
        <w:spacing w:after="60"/>
        <w:ind w:left="720"/>
        <w:jc w:val="both"/>
        <w:rPr>
          <w:bCs/>
          <w:sz w:val="26"/>
          <w:szCs w:val="26"/>
          <w:lang w:val="vi-VN"/>
        </w:rPr>
      </w:pPr>
    </w:p>
    <w:p w:rsidR="00803EE8" w:rsidRDefault="00803EE8" w:rsidP="00803EE8">
      <w:pPr>
        <w:spacing w:after="0"/>
        <w:ind w:firstLine="720"/>
        <w:jc w:val="both"/>
        <w:rPr>
          <w:bCs/>
          <w:sz w:val="26"/>
          <w:szCs w:val="26"/>
          <w:lang w:val="vi-VN"/>
        </w:rPr>
      </w:pPr>
      <w:r>
        <w:rPr>
          <w:bCs/>
          <w:sz w:val="26"/>
          <w:szCs w:val="26"/>
          <w:lang w:val="vi-VN"/>
        </w:rPr>
        <w:t>Giải pháp thực hiện chiến lược nâng cao chất lượng đào tạo:</w:t>
      </w:r>
    </w:p>
    <w:p w:rsidR="00803EE8" w:rsidRDefault="00803EE8" w:rsidP="00803EE8">
      <w:pPr>
        <w:numPr>
          <w:ilvl w:val="0"/>
          <w:numId w:val="3"/>
        </w:numPr>
        <w:tabs>
          <w:tab w:val="clear" w:pos="360"/>
          <w:tab w:val="left" w:pos="990"/>
        </w:tabs>
        <w:spacing w:before="80" w:after="0"/>
        <w:ind w:left="0" w:firstLine="720"/>
        <w:jc w:val="both"/>
        <w:rPr>
          <w:bCs/>
          <w:sz w:val="26"/>
          <w:szCs w:val="26"/>
          <w:lang w:val="vi-VN"/>
        </w:rPr>
      </w:pPr>
      <w:r>
        <w:rPr>
          <w:bCs/>
          <w:sz w:val="26"/>
          <w:szCs w:val="26"/>
          <w:lang w:val="vi-VN"/>
        </w:rPr>
        <w:t xml:space="preserve">Tổ chức hội thảo lấy ý kiến của doanh nghiệp về chương trình đào tạo ít nhất 1 lần/1-2 năm; </w:t>
      </w:r>
      <w:r>
        <w:rPr>
          <w:sz w:val="28"/>
          <w:szCs w:val="28"/>
          <w:lang w:val="vi-VN"/>
        </w:rPr>
        <w:t xml:space="preserve">Xây dựng mối quan hệ gắn bó với các công ty, xí nghiệp để đưa học sinh sinh viên đi thực tập và giới thiệu việc làm cho học sinh sinh viên tốt nghiệp ra trường; </w:t>
      </w:r>
    </w:p>
    <w:p w:rsidR="00803EE8" w:rsidRDefault="00803EE8" w:rsidP="00803EE8">
      <w:pPr>
        <w:pStyle w:val="ListParagraph"/>
        <w:numPr>
          <w:ilvl w:val="0"/>
          <w:numId w:val="3"/>
        </w:numPr>
        <w:tabs>
          <w:tab w:val="clear" w:pos="360"/>
          <w:tab w:val="left" w:pos="1080"/>
        </w:tabs>
        <w:spacing w:before="80" w:after="0" w:line="240" w:lineRule="auto"/>
        <w:ind w:left="90" w:firstLine="630"/>
        <w:jc w:val="both"/>
        <w:rPr>
          <w:rFonts w:ascii="Times New Roman" w:hAnsi="Times New Roman"/>
          <w:sz w:val="28"/>
          <w:szCs w:val="28"/>
          <w:lang w:val="vi-VN"/>
        </w:rPr>
      </w:pPr>
      <w:r>
        <w:rPr>
          <w:rFonts w:ascii="Times New Roman" w:hAnsi="Times New Roman"/>
          <w:sz w:val="28"/>
          <w:szCs w:val="28"/>
          <w:lang w:val="vi-VN"/>
        </w:rPr>
        <w:t>Tăng cường công tác đào tạo, bồi dưỡng học sinh giỏi nghề cấp thành phố, cấp quốc gia,  cấp Asean và thế giới.</w:t>
      </w:r>
    </w:p>
    <w:p w:rsidR="00803EE8" w:rsidRDefault="00803EE8" w:rsidP="00803EE8">
      <w:pPr>
        <w:numPr>
          <w:ilvl w:val="0"/>
          <w:numId w:val="3"/>
        </w:numPr>
        <w:tabs>
          <w:tab w:val="clear" w:pos="360"/>
          <w:tab w:val="left" w:pos="990"/>
        </w:tabs>
        <w:spacing w:before="80" w:after="0"/>
        <w:ind w:left="0" w:firstLine="720"/>
        <w:jc w:val="both"/>
        <w:rPr>
          <w:bCs/>
          <w:sz w:val="26"/>
          <w:szCs w:val="26"/>
          <w:lang w:val="vi-VN"/>
        </w:rPr>
      </w:pPr>
      <w:r>
        <w:rPr>
          <w:bCs/>
          <w:sz w:val="26"/>
          <w:szCs w:val="26"/>
          <w:lang w:val="vi-VN"/>
        </w:rPr>
        <w:t>Xây dựng chương trình đào tạo Cao đẳng tiên tiến, chương trình Cao đẳng nghề;</w:t>
      </w:r>
    </w:p>
    <w:p w:rsidR="00803EE8" w:rsidRDefault="00803EE8" w:rsidP="00803EE8">
      <w:pPr>
        <w:pStyle w:val="ListParagraph"/>
        <w:numPr>
          <w:ilvl w:val="0"/>
          <w:numId w:val="3"/>
        </w:numPr>
        <w:tabs>
          <w:tab w:val="clear" w:pos="360"/>
          <w:tab w:val="left" w:pos="1080"/>
        </w:tabs>
        <w:spacing w:before="80" w:after="0" w:line="240" w:lineRule="auto"/>
        <w:ind w:left="0" w:firstLine="720"/>
        <w:jc w:val="both"/>
        <w:rPr>
          <w:rFonts w:ascii="Times New Roman" w:hAnsi="Times New Roman"/>
          <w:sz w:val="28"/>
          <w:szCs w:val="28"/>
          <w:lang w:val="vi-VN"/>
        </w:rPr>
      </w:pPr>
      <w:r>
        <w:rPr>
          <w:rFonts w:ascii="Times New Roman" w:hAnsi="Times New Roman"/>
          <w:sz w:val="28"/>
          <w:szCs w:val="28"/>
          <w:lang w:val="vi-VN"/>
        </w:rPr>
        <w:t>Hoàn thiện chương trình đào tạo theo hệ thống tín chỉ và các chương trình đào tạo liên thông theo các bậc học, xây dựng chương trình đào tạo chất lượng cao.</w:t>
      </w:r>
    </w:p>
    <w:p w:rsidR="00803EE8" w:rsidRDefault="00803EE8" w:rsidP="00803EE8">
      <w:pPr>
        <w:numPr>
          <w:ilvl w:val="0"/>
          <w:numId w:val="3"/>
        </w:numPr>
        <w:tabs>
          <w:tab w:val="clear" w:pos="360"/>
          <w:tab w:val="left" w:pos="990"/>
        </w:tabs>
        <w:spacing w:before="80" w:after="0"/>
        <w:ind w:left="0" w:firstLine="720"/>
        <w:jc w:val="both"/>
        <w:rPr>
          <w:bCs/>
          <w:sz w:val="26"/>
          <w:szCs w:val="26"/>
          <w:lang w:val="vi-VN"/>
        </w:rPr>
      </w:pPr>
      <w:r>
        <w:rPr>
          <w:bCs/>
          <w:sz w:val="26"/>
          <w:szCs w:val="26"/>
          <w:lang w:val="vi-VN"/>
        </w:rPr>
        <w:t xml:space="preserve"> </w:t>
      </w:r>
      <w:r>
        <w:rPr>
          <w:sz w:val="28"/>
          <w:szCs w:val="28"/>
          <w:lang w:val="vi-VN"/>
        </w:rPr>
        <w:t>Mở rộng thêm các ngành đào tạo, các loại hình đào tạo của trường để tăng quy mô đào tạo, tạo nguồn lực phát triển nhà trường</w:t>
      </w:r>
      <w:r>
        <w:rPr>
          <w:bCs/>
          <w:sz w:val="26"/>
          <w:szCs w:val="26"/>
          <w:lang w:val="vi-VN"/>
        </w:rPr>
        <w:t>;</w:t>
      </w:r>
    </w:p>
    <w:p w:rsidR="00803EE8" w:rsidRDefault="00803EE8" w:rsidP="00803EE8">
      <w:pPr>
        <w:numPr>
          <w:ilvl w:val="0"/>
          <w:numId w:val="3"/>
        </w:numPr>
        <w:tabs>
          <w:tab w:val="clear" w:pos="360"/>
          <w:tab w:val="left" w:pos="990"/>
        </w:tabs>
        <w:spacing w:before="80" w:after="0"/>
        <w:ind w:left="0" w:firstLine="720"/>
        <w:jc w:val="both"/>
        <w:rPr>
          <w:bCs/>
          <w:sz w:val="26"/>
          <w:szCs w:val="26"/>
          <w:lang w:val="vi-VN"/>
        </w:rPr>
      </w:pPr>
      <w:r>
        <w:rPr>
          <w:bCs/>
          <w:sz w:val="26"/>
          <w:szCs w:val="26"/>
          <w:lang w:val="vi-VN"/>
        </w:rPr>
        <w:t>Thường xuyên cập nhật công nghệ mới và tham khảo chương trình đào tạo tiên tiến.</w:t>
      </w:r>
    </w:p>
    <w:p w:rsidR="00803EE8" w:rsidRDefault="00803EE8" w:rsidP="00803EE8">
      <w:pPr>
        <w:pStyle w:val="ListParagraph"/>
        <w:numPr>
          <w:ilvl w:val="0"/>
          <w:numId w:val="4"/>
        </w:numPr>
        <w:tabs>
          <w:tab w:val="left" w:pos="540"/>
          <w:tab w:val="left" w:pos="990"/>
        </w:tabs>
        <w:spacing w:before="80" w:after="0" w:line="240" w:lineRule="auto"/>
        <w:ind w:left="0" w:firstLine="720"/>
        <w:jc w:val="both"/>
        <w:rPr>
          <w:rFonts w:ascii="Times New Roman" w:hAnsi="Times New Roman"/>
          <w:sz w:val="26"/>
          <w:szCs w:val="26"/>
          <w:lang w:val="vi-VN"/>
        </w:rPr>
      </w:pPr>
      <w:r>
        <w:rPr>
          <w:rFonts w:ascii="Times New Roman" w:hAnsi="Times New Roman"/>
          <w:bCs/>
          <w:sz w:val="26"/>
          <w:szCs w:val="26"/>
          <w:lang w:val="vi-VN"/>
        </w:rPr>
        <w:lastRenderedPageBreak/>
        <w:t xml:space="preserve">Tăng cường quản lý, kiểm tra hoạt động giảng dạy của giảng viên (giáo trình, số tiết thực dạy, nội dung giảng dạy…); </w:t>
      </w:r>
      <w:r>
        <w:rPr>
          <w:rFonts w:ascii="Times New Roman" w:hAnsi="Times New Roman"/>
          <w:sz w:val="26"/>
          <w:szCs w:val="26"/>
          <w:lang w:val="vi-VN"/>
        </w:rPr>
        <w:t>Hoàn thiện hệ thống giáo trình, bài giảng chuẩn là một trong những tiêu chí quan trọng để nâng cao chất lượng đào tạo.</w:t>
      </w:r>
    </w:p>
    <w:p w:rsidR="00803EE8" w:rsidRDefault="00803EE8" w:rsidP="00803EE8">
      <w:pPr>
        <w:numPr>
          <w:ilvl w:val="0"/>
          <w:numId w:val="3"/>
        </w:numPr>
        <w:tabs>
          <w:tab w:val="clear" w:pos="360"/>
          <w:tab w:val="left" w:pos="990"/>
        </w:tabs>
        <w:spacing w:before="80" w:after="0"/>
        <w:ind w:left="0" w:firstLine="720"/>
        <w:jc w:val="both"/>
        <w:rPr>
          <w:bCs/>
          <w:spacing w:val="-2"/>
          <w:sz w:val="26"/>
          <w:szCs w:val="26"/>
          <w:lang w:val="vi-VN"/>
        </w:rPr>
      </w:pPr>
      <w:r>
        <w:rPr>
          <w:bCs/>
          <w:spacing w:val="-2"/>
          <w:sz w:val="26"/>
          <w:szCs w:val="26"/>
          <w:lang w:val="vi-VN"/>
        </w:rPr>
        <w:t>Thực hiện kế hoạch dự giờ, kiểm tra hồ sơ chuyên môn của giáo viên hàng năm;</w:t>
      </w:r>
    </w:p>
    <w:p w:rsidR="00803EE8" w:rsidRDefault="00803EE8" w:rsidP="00803EE8">
      <w:pPr>
        <w:numPr>
          <w:ilvl w:val="0"/>
          <w:numId w:val="3"/>
        </w:numPr>
        <w:tabs>
          <w:tab w:val="clear" w:pos="360"/>
          <w:tab w:val="left" w:pos="990"/>
        </w:tabs>
        <w:spacing w:before="80" w:after="0"/>
        <w:ind w:left="0" w:firstLine="720"/>
        <w:jc w:val="both"/>
        <w:rPr>
          <w:bCs/>
          <w:sz w:val="26"/>
          <w:szCs w:val="26"/>
          <w:lang w:val="vi-VN"/>
        </w:rPr>
      </w:pPr>
      <w:r>
        <w:rPr>
          <w:bCs/>
          <w:sz w:val="26"/>
          <w:szCs w:val="26"/>
          <w:lang w:val="vi-VN"/>
        </w:rPr>
        <w:t>Tăng kinh phí đầu tư trang thiết bị học tập giảng dạy.</w:t>
      </w:r>
    </w:p>
    <w:p w:rsidR="00803EE8" w:rsidRDefault="00803EE8" w:rsidP="00803EE8">
      <w:pPr>
        <w:pStyle w:val="ListParagraph"/>
        <w:numPr>
          <w:ilvl w:val="2"/>
          <w:numId w:val="2"/>
        </w:numPr>
        <w:tabs>
          <w:tab w:val="left" w:pos="1440"/>
        </w:tabs>
        <w:spacing w:before="80" w:after="0" w:line="240" w:lineRule="auto"/>
        <w:ind w:left="0" w:firstLine="720"/>
        <w:jc w:val="both"/>
        <w:rPr>
          <w:rFonts w:ascii="Times New Roman" w:hAnsi="Times New Roman"/>
          <w:i/>
          <w:sz w:val="26"/>
          <w:szCs w:val="26"/>
        </w:rPr>
      </w:pPr>
      <w:r>
        <w:rPr>
          <w:rFonts w:ascii="Times New Roman" w:hAnsi="Times New Roman"/>
          <w:i/>
          <w:sz w:val="26"/>
          <w:szCs w:val="26"/>
        </w:rPr>
        <w:t>Loại hình, cấp đào tạo</w:t>
      </w:r>
    </w:p>
    <w:p w:rsidR="00803EE8" w:rsidRDefault="00803EE8" w:rsidP="00803EE8">
      <w:pPr>
        <w:pStyle w:val="NormalWeb"/>
        <w:spacing w:before="80" w:after="0"/>
        <w:ind w:right="-45" w:firstLine="720"/>
        <w:jc w:val="both"/>
        <w:rPr>
          <w:sz w:val="26"/>
          <w:szCs w:val="26"/>
        </w:rPr>
      </w:pPr>
      <w:r>
        <w:rPr>
          <w:sz w:val="26"/>
          <w:szCs w:val="26"/>
        </w:rPr>
        <w:t>Để đáp ứng yêu cầu cung cấp nguồn nhân lực kỹ thuật cho quá trình công nghiệp hóa, hiện đại hóa thành phố, Trường Cao đẳng Kỹ thuật Lý Tự Trọng Thành phố Hồ Chí Minh thực hiện đa dạng hóa loại hình, cấp đào</w:t>
      </w:r>
      <w:r>
        <w:rPr>
          <w:sz w:val="26"/>
          <w:szCs w:val="26"/>
        </w:rPr>
        <w:t xml:space="preserve"> </w:t>
      </w:r>
      <w:r>
        <w:rPr>
          <w:sz w:val="26"/>
          <w:szCs w:val="26"/>
        </w:rPr>
        <w:t>tạo, cụ thể trường có nhiều loại hình đào tạo: Cao đẳng chuyên nghiệp, Cao đẳng tiên tiến, Cao đẳng nghề, Cao đẳng nghề 9+4, Trung cấp chuyên nghiệp, Trung cấp nghề, Cao đẳng liên thông và Đại học vừa làm vừa học.</w:t>
      </w:r>
    </w:p>
    <w:p w:rsidR="00803EE8" w:rsidRDefault="00803EE8" w:rsidP="00803EE8">
      <w:pPr>
        <w:spacing w:before="80" w:after="0"/>
        <w:ind w:firstLine="720"/>
        <w:jc w:val="both"/>
        <w:rPr>
          <w:sz w:val="26"/>
          <w:szCs w:val="26"/>
        </w:rPr>
      </w:pPr>
      <w:r>
        <w:rPr>
          <w:sz w:val="26"/>
          <w:szCs w:val="26"/>
        </w:rPr>
        <w:t>Trường tiếp tục x</w:t>
      </w:r>
      <w:r>
        <w:rPr>
          <w:sz w:val="26"/>
          <w:szCs w:val="26"/>
          <w:lang w:val="vi-VN"/>
        </w:rPr>
        <w:t xml:space="preserve">ây dựng và phát triển loại hình đào tạo: </w:t>
      </w:r>
      <w:r>
        <w:rPr>
          <w:sz w:val="26"/>
          <w:szCs w:val="26"/>
        </w:rPr>
        <w:t>Tiên tiến, đào tạo nghề, liên kết đào tạo và hợp tác quốc tế.</w:t>
      </w:r>
    </w:p>
    <w:p w:rsidR="00803EE8" w:rsidRDefault="00803EE8" w:rsidP="00803EE8">
      <w:pPr>
        <w:spacing w:before="80" w:after="0"/>
        <w:ind w:firstLine="720"/>
        <w:jc w:val="both"/>
        <w:rPr>
          <w:sz w:val="26"/>
          <w:szCs w:val="26"/>
          <w:lang w:val="vi-VN"/>
        </w:rPr>
      </w:pPr>
      <w:r>
        <w:rPr>
          <w:sz w:val="26"/>
          <w:szCs w:val="26"/>
          <w:lang w:val="vi-VN"/>
        </w:rPr>
        <w:t xml:space="preserve">Cấp đào tạo: </w:t>
      </w:r>
      <w:r>
        <w:rPr>
          <w:sz w:val="26"/>
          <w:szCs w:val="26"/>
        </w:rPr>
        <w:t>P</w:t>
      </w:r>
      <w:r>
        <w:rPr>
          <w:sz w:val="26"/>
          <w:szCs w:val="26"/>
          <w:lang w:val="vi-VN"/>
        </w:rPr>
        <w:t>hát triển quy mô đào tạo trình độ cao đẳng, trung cấp chuyên nghiệp, cao đẳng nghề, trung cấp nghề và liên kết đào tạo đại học vừa làm vừa học theo nhu cầu xã hội.</w:t>
      </w:r>
    </w:p>
    <w:p w:rsidR="00803EE8" w:rsidRDefault="00803EE8" w:rsidP="00803EE8">
      <w:pPr>
        <w:pStyle w:val="ListParagraph"/>
        <w:numPr>
          <w:ilvl w:val="2"/>
          <w:numId w:val="2"/>
        </w:numPr>
        <w:tabs>
          <w:tab w:val="left" w:pos="1440"/>
        </w:tabs>
        <w:spacing w:before="80" w:after="0" w:line="240" w:lineRule="auto"/>
        <w:ind w:left="0" w:firstLine="720"/>
        <w:jc w:val="both"/>
        <w:rPr>
          <w:rFonts w:ascii="Times New Roman" w:hAnsi="Times New Roman"/>
          <w:i/>
          <w:sz w:val="26"/>
          <w:szCs w:val="26"/>
        </w:rPr>
      </w:pPr>
      <w:r>
        <w:rPr>
          <w:rFonts w:ascii="Times New Roman" w:hAnsi="Times New Roman"/>
          <w:i/>
          <w:sz w:val="26"/>
          <w:szCs w:val="26"/>
        </w:rPr>
        <w:t>Quy mô đào tạo</w:t>
      </w:r>
    </w:p>
    <w:p w:rsidR="00803EE8" w:rsidRDefault="00803EE8" w:rsidP="00803EE8">
      <w:pPr>
        <w:spacing w:before="80" w:after="0"/>
        <w:ind w:firstLine="720"/>
        <w:jc w:val="both"/>
        <w:rPr>
          <w:spacing w:val="-2"/>
          <w:sz w:val="26"/>
          <w:szCs w:val="26"/>
        </w:rPr>
      </w:pPr>
      <w:r>
        <w:rPr>
          <w:spacing w:val="-2"/>
          <w:sz w:val="26"/>
          <w:szCs w:val="26"/>
          <w:lang w:val="vi-VN"/>
        </w:rPr>
        <w:t xml:space="preserve">Phấn đấu đến năm 2015 toàn trường có </w:t>
      </w:r>
      <w:r>
        <w:rPr>
          <w:spacing w:val="-2"/>
          <w:sz w:val="26"/>
          <w:szCs w:val="26"/>
        </w:rPr>
        <w:t xml:space="preserve">khoảng 7.300 </w:t>
      </w:r>
      <w:r>
        <w:rPr>
          <w:spacing w:val="-2"/>
          <w:sz w:val="26"/>
          <w:szCs w:val="26"/>
          <w:lang w:val="vi-VN"/>
        </w:rPr>
        <w:t>học sinh sinh viên</w:t>
      </w:r>
      <w:r>
        <w:rPr>
          <w:spacing w:val="-2"/>
          <w:sz w:val="26"/>
          <w:szCs w:val="26"/>
        </w:rPr>
        <w:t xml:space="preserve">; </w:t>
      </w:r>
      <w:r>
        <w:rPr>
          <w:spacing w:val="-2"/>
          <w:sz w:val="26"/>
          <w:szCs w:val="26"/>
          <w:lang w:val="vi-VN"/>
        </w:rPr>
        <w:t xml:space="preserve">năm 2018 có </w:t>
      </w:r>
      <w:r>
        <w:rPr>
          <w:spacing w:val="-2"/>
          <w:sz w:val="26"/>
          <w:szCs w:val="26"/>
        </w:rPr>
        <w:t>khoảng 8.000</w:t>
      </w:r>
      <w:r>
        <w:rPr>
          <w:spacing w:val="-2"/>
          <w:sz w:val="26"/>
          <w:szCs w:val="26"/>
          <w:lang w:val="vi-VN"/>
        </w:rPr>
        <w:t xml:space="preserve"> học sinh sinh viên</w:t>
      </w:r>
      <w:r>
        <w:rPr>
          <w:spacing w:val="-2"/>
          <w:sz w:val="26"/>
          <w:szCs w:val="26"/>
        </w:rPr>
        <w:t xml:space="preserve"> và năm 2020 </w:t>
      </w:r>
      <w:r>
        <w:rPr>
          <w:spacing w:val="-2"/>
          <w:sz w:val="26"/>
          <w:szCs w:val="26"/>
          <w:lang w:val="vi-VN"/>
        </w:rPr>
        <w:t xml:space="preserve">có khoảng </w:t>
      </w:r>
      <w:r>
        <w:rPr>
          <w:spacing w:val="-2"/>
          <w:sz w:val="26"/>
          <w:szCs w:val="26"/>
        </w:rPr>
        <w:t>10.000</w:t>
      </w:r>
      <w:r>
        <w:rPr>
          <w:spacing w:val="-2"/>
          <w:sz w:val="26"/>
          <w:szCs w:val="26"/>
          <w:lang w:val="vi-VN"/>
        </w:rPr>
        <w:t xml:space="preserve"> học sinh sinh viên.</w:t>
      </w:r>
    </w:p>
    <w:p w:rsidR="00803EE8" w:rsidRDefault="00803EE8" w:rsidP="00803EE8">
      <w:pPr>
        <w:spacing w:before="80" w:after="0"/>
        <w:ind w:firstLine="720"/>
        <w:jc w:val="both"/>
        <w:rPr>
          <w:sz w:val="26"/>
          <w:szCs w:val="26"/>
        </w:rPr>
      </w:pPr>
      <w:r>
        <w:rPr>
          <w:sz w:val="26"/>
          <w:szCs w:val="26"/>
        </w:rPr>
        <w:t>Trong đó:</w:t>
      </w:r>
    </w:p>
    <w:p w:rsidR="00803EE8" w:rsidRDefault="00803EE8" w:rsidP="00803EE8">
      <w:pPr>
        <w:numPr>
          <w:ilvl w:val="0"/>
          <w:numId w:val="3"/>
        </w:numPr>
        <w:tabs>
          <w:tab w:val="clear" w:pos="360"/>
          <w:tab w:val="left" w:pos="990"/>
        </w:tabs>
        <w:spacing w:before="80" w:after="0"/>
        <w:ind w:left="0" w:firstLine="720"/>
        <w:jc w:val="both"/>
        <w:rPr>
          <w:bCs/>
          <w:sz w:val="26"/>
          <w:szCs w:val="26"/>
          <w:lang w:val="vi-VN"/>
        </w:rPr>
      </w:pPr>
      <w:r>
        <w:rPr>
          <w:sz w:val="26"/>
          <w:szCs w:val="26"/>
        </w:rPr>
        <w:t xml:space="preserve">Khối chuyên nghiệp (cao đẳng và TCCN) </w:t>
      </w:r>
      <w:r>
        <w:rPr>
          <w:sz w:val="26"/>
          <w:szCs w:val="26"/>
          <w:lang w:val="vi-VN"/>
        </w:rPr>
        <w:t xml:space="preserve">năm 2015 có </w:t>
      </w:r>
      <w:r>
        <w:rPr>
          <w:sz w:val="26"/>
          <w:szCs w:val="26"/>
        </w:rPr>
        <w:t>6.500</w:t>
      </w:r>
      <w:r>
        <w:rPr>
          <w:sz w:val="26"/>
          <w:szCs w:val="26"/>
          <w:lang w:val="vi-VN"/>
        </w:rPr>
        <w:t xml:space="preserve"> học sinh sinh viên</w:t>
      </w:r>
      <w:r>
        <w:rPr>
          <w:sz w:val="26"/>
          <w:szCs w:val="26"/>
        </w:rPr>
        <w:t xml:space="preserve">; </w:t>
      </w:r>
      <w:r>
        <w:rPr>
          <w:sz w:val="26"/>
          <w:szCs w:val="26"/>
          <w:lang w:val="vi-VN"/>
        </w:rPr>
        <w:t xml:space="preserve">năm 2018 có </w:t>
      </w:r>
      <w:r>
        <w:rPr>
          <w:sz w:val="26"/>
          <w:szCs w:val="26"/>
        </w:rPr>
        <w:t>khoảng 8.000</w:t>
      </w:r>
      <w:r>
        <w:rPr>
          <w:sz w:val="26"/>
          <w:szCs w:val="26"/>
          <w:lang w:val="vi-VN"/>
        </w:rPr>
        <w:t xml:space="preserve"> học sinh sinh viên</w:t>
      </w:r>
      <w:r>
        <w:rPr>
          <w:sz w:val="26"/>
          <w:szCs w:val="26"/>
        </w:rPr>
        <w:t xml:space="preserve"> và năm 2020 </w:t>
      </w:r>
      <w:r>
        <w:rPr>
          <w:sz w:val="26"/>
          <w:szCs w:val="26"/>
          <w:lang w:val="vi-VN"/>
        </w:rPr>
        <w:t xml:space="preserve">có khoảng </w:t>
      </w:r>
      <w:r>
        <w:rPr>
          <w:sz w:val="26"/>
          <w:szCs w:val="26"/>
        </w:rPr>
        <w:t>10.000</w:t>
      </w:r>
      <w:r>
        <w:rPr>
          <w:sz w:val="26"/>
          <w:szCs w:val="26"/>
          <w:lang w:val="vi-VN"/>
        </w:rPr>
        <w:t xml:space="preserve"> học sinh sinh viên</w:t>
      </w:r>
      <w:r>
        <w:rPr>
          <w:sz w:val="26"/>
          <w:szCs w:val="26"/>
        </w:rPr>
        <w:t>.</w:t>
      </w:r>
    </w:p>
    <w:p w:rsidR="00803EE8" w:rsidRDefault="00803EE8" w:rsidP="00803EE8">
      <w:pPr>
        <w:numPr>
          <w:ilvl w:val="0"/>
          <w:numId w:val="3"/>
        </w:numPr>
        <w:tabs>
          <w:tab w:val="clear" w:pos="360"/>
          <w:tab w:val="left" w:pos="990"/>
        </w:tabs>
        <w:spacing w:before="80" w:after="0"/>
        <w:ind w:left="0" w:firstLine="720"/>
        <w:jc w:val="both"/>
        <w:rPr>
          <w:bCs/>
          <w:sz w:val="26"/>
          <w:szCs w:val="26"/>
          <w:lang w:val="vi-VN"/>
        </w:rPr>
      </w:pPr>
      <w:r>
        <w:rPr>
          <w:sz w:val="26"/>
          <w:szCs w:val="26"/>
          <w:lang w:val="vi-VN"/>
        </w:rPr>
        <w:t>Khối THPT năm 2015 còn 800 học sinh và năm 2017 giải thể trường Trung học phổ thông Lý Tự Trọng</w:t>
      </w:r>
    </w:p>
    <w:p w:rsidR="00803EE8" w:rsidRDefault="00803EE8" w:rsidP="00803EE8">
      <w:pPr>
        <w:spacing w:before="80" w:after="0"/>
        <w:ind w:firstLine="720"/>
        <w:jc w:val="both"/>
        <w:rPr>
          <w:b/>
          <w:sz w:val="26"/>
          <w:szCs w:val="26"/>
          <w:lang w:val="vi-VN"/>
        </w:rPr>
      </w:pPr>
      <w:r>
        <w:rPr>
          <w:b/>
          <w:sz w:val="26"/>
          <w:szCs w:val="26"/>
          <w:lang w:val="vi-VN"/>
        </w:rPr>
        <w:t>Tuyển mới hàng năm:</w:t>
      </w:r>
    </w:p>
    <w:p w:rsidR="00803EE8" w:rsidRDefault="00803EE8" w:rsidP="00803EE8">
      <w:pPr>
        <w:tabs>
          <w:tab w:val="left" w:pos="1376"/>
        </w:tabs>
        <w:spacing w:before="80" w:after="0"/>
        <w:ind w:firstLine="720"/>
        <w:jc w:val="both"/>
        <w:rPr>
          <w:bCs/>
          <w:sz w:val="26"/>
          <w:szCs w:val="26"/>
          <w:lang w:val="vi-VN"/>
        </w:rPr>
      </w:pPr>
      <w:r>
        <w:rPr>
          <w:bCs/>
          <w:sz w:val="26"/>
          <w:szCs w:val="26"/>
          <w:lang w:val="vi-VN"/>
        </w:rPr>
        <w:t>Chỉ tiêu tuyển sinh hàng năm: Từ khoảng 4.500 – 6.000 HSSV</w:t>
      </w:r>
    </w:p>
    <w:p w:rsidR="00803EE8" w:rsidRDefault="00803EE8" w:rsidP="00803EE8">
      <w:pPr>
        <w:tabs>
          <w:tab w:val="left" w:pos="2537"/>
        </w:tabs>
        <w:spacing w:before="80" w:after="0"/>
        <w:ind w:firstLine="720"/>
        <w:jc w:val="both"/>
        <w:rPr>
          <w:bCs/>
          <w:sz w:val="26"/>
          <w:szCs w:val="26"/>
          <w:lang w:val="vi-VN"/>
        </w:rPr>
      </w:pPr>
      <w:r>
        <w:rPr>
          <w:bCs/>
          <w:sz w:val="26"/>
          <w:szCs w:val="26"/>
          <w:lang w:val="vi-VN"/>
        </w:rPr>
        <w:t xml:space="preserve">Trong đó:    </w:t>
      </w:r>
    </w:p>
    <w:p w:rsidR="00803EE8" w:rsidRDefault="00803EE8" w:rsidP="00803EE8">
      <w:pPr>
        <w:numPr>
          <w:ilvl w:val="0"/>
          <w:numId w:val="3"/>
        </w:numPr>
        <w:tabs>
          <w:tab w:val="clear" w:pos="360"/>
          <w:tab w:val="left" w:pos="990"/>
          <w:tab w:val="left" w:pos="4230"/>
        </w:tabs>
        <w:spacing w:before="80" w:after="0"/>
        <w:ind w:left="0" w:firstLine="720"/>
        <w:jc w:val="both"/>
        <w:rPr>
          <w:bCs/>
          <w:sz w:val="26"/>
          <w:szCs w:val="26"/>
          <w:lang w:val="vi-VN"/>
        </w:rPr>
      </w:pPr>
      <w:r>
        <w:rPr>
          <w:bCs/>
          <w:sz w:val="26"/>
          <w:szCs w:val="26"/>
          <w:lang w:val="vi-VN"/>
        </w:rPr>
        <w:t xml:space="preserve">Chỉ tiêu tuyển sinh Cao đẳng chuyên nghiệp: </w:t>
      </w:r>
      <w:r>
        <w:rPr>
          <w:bCs/>
          <w:sz w:val="26"/>
          <w:szCs w:val="26"/>
          <w:lang w:val="vi-VN"/>
        </w:rPr>
        <w:tab/>
        <w:t xml:space="preserve">1.900 SV </w:t>
      </w:r>
    </w:p>
    <w:p w:rsidR="00803EE8" w:rsidRDefault="00803EE8" w:rsidP="00803EE8">
      <w:pPr>
        <w:numPr>
          <w:ilvl w:val="0"/>
          <w:numId w:val="3"/>
        </w:numPr>
        <w:tabs>
          <w:tab w:val="clear" w:pos="360"/>
          <w:tab w:val="left" w:pos="990"/>
          <w:tab w:val="left" w:pos="4230"/>
        </w:tabs>
        <w:spacing w:before="80" w:after="0"/>
        <w:ind w:left="0" w:firstLine="720"/>
        <w:jc w:val="both"/>
        <w:rPr>
          <w:bCs/>
          <w:sz w:val="26"/>
          <w:szCs w:val="26"/>
          <w:lang w:val="vi-VN"/>
        </w:rPr>
      </w:pPr>
      <w:r>
        <w:rPr>
          <w:bCs/>
          <w:sz w:val="26"/>
          <w:szCs w:val="26"/>
          <w:lang w:val="vi-VN"/>
        </w:rPr>
        <w:t>Chỉ tiêu tuyển sinh Cao đẳng Tiên tiến: 600 SV</w:t>
      </w:r>
    </w:p>
    <w:p w:rsidR="00803EE8" w:rsidRDefault="00803EE8" w:rsidP="00803EE8">
      <w:pPr>
        <w:numPr>
          <w:ilvl w:val="0"/>
          <w:numId w:val="3"/>
        </w:numPr>
        <w:tabs>
          <w:tab w:val="clear" w:pos="360"/>
          <w:tab w:val="left" w:pos="990"/>
          <w:tab w:val="left" w:pos="4230"/>
        </w:tabs>
        <w:spacing w:before="80" w:after="0"/>
        <w:ind w:left="0" w:firstLine="720"/>
        <w:jc w:val="both"/>
        <w:rPr>
          <w:bCs/>
          <w:sz w:val="26"/>
          <w:szCs w:val="26"/>
          <w:lang w:val="vi-VN"/>
        </w:rPr>
      </w:pPr>
      <w:r>
        <w:rPr>
          <w:bCs/>
          <w:sz w:val="26"/>
          <w:szCs w:val="26"/>
        </w:rPr>
        <w:t>Chỉ tiêu Cao đẳng 9+4: 600 SV</w:t>
      </w:r>
    </w:p>
    <w:p w:rsidR="00803EE8" w:rsidRDefault="00803EE8" w:rsidP="00803EE8">
      <w:pPr>
        <w:numPr>
          <w:ilvl w:val="0"/>
          <w:numId w:val="3"/>
        </w:numPr>
        <w:tabs>
          <w:tab w:val="clear" w:pos="360"/>
          <w:tab w:val="left" w:pos="990"/>
          <w:tab w:val="left" w:pos="3960"/>
        </w:tabs>
        <w:spacing w:before="80" w:after="0"/>
        <w:ind w:left="0" w:firstLine="720"/>
        <w:jc w:val="both"/>
        <w:rPr>
          <w:bCs/>
          <w:sz w:val="26"/>
          <w:szCs w:val="26"/>
          <w:lang w:val="vi-VN"/>
        </w:rPr>
      </w:pPr>
      <w:r>
        <w:rPr>
          <w:bCs/>
          <w:sz w:val="26"/>
          <w:szCs w:val="26"/>
          <w:lang w:val="vi-VN"/>
        </w:rPr>
        <w:t>Chỉ tiêu tuyển sinh TCCN: 800 SV</w:t>
      </w:r>
    </w:p>
    <w:p w:rsidR="00803EE8" w:rsidRDefault="00803EE8" w:rsidP="00803EE8">
      <w:pPr>
        <w:numPr>
          <w:ilvl w:val="0"/>
          <w:numId w:val="3"/>
        </w:numPr>
        <w:tabs>
          <w:tab w:val="clear" w:pos="360"/>
          <w:tab w:val="left" w:pos="990"/>
          <w:tab w:val="left" w:pos="3960"/>
        </w:tabs>
        <w:spacing w:before="80" w:after="0"/>
        <w:ind w:left="0" w:firstLine="720"/>
        <w:jc w:val="both"/>
        <w:rPr>
          <w:bCs/>
          <w:sz w:val="26"/>
          <w:szCs w:val="26"/>
          <w:lang w:val="vi-VN"/>
        </w:rPr>
      </w:pPr>
      <w:r>
        <w:rPr>
          <w:bCs/>
          <w:sz w:val="26"/>
          <w:szCs w:val="26"/>
          <w:lang w:val="vi-VN"/>
        </w:rPr>
        <w:t>Chỉ tiêu Cao đẳng nghề: 600 SV</w:t>
      </w:r>
    </w:p>
    <w:p w:rsidR="00803EE8" w:rsidRDefault="00803EE8" w:rsidP="00803EE8">
      <w:pPr>
        <w:numPr>
          <w:ilvl w:val="0"/>
          <w:numId w:val="3"/>
        </w:numPr>
        <w:tabs>
          <w:tab w:val="clear" w:pos="360"/>
          <w:tab w:val="left" w:pos="990"/>
          <w:tab w:val="left" w:pos="3960"/>
        </w:tabs>
        <w:spacing w:before="80" w:after="0"/>
        <w:ind w:left="0" w:firstLine="720"/>
        <w:jc w:val="both"/>
        <w:rPr>
          <w:bCs/>
          <w:sz w:val="26"/>
          <w:szCs w:val="26"/>
          <w:lang w:val="vi-VN"/>
        </w:rPr>
      </w:pPr>
      <w:r>
        <w:rPr>
          <w:bCs/>
          <w:sz w:val="26"/>
          <w:szCs w:val="26"/>
          <w:lang w:val="vi-VN"/>
        </w:rPr>
        <w:t>Chỉ tiêu Trung cấp nghề: 300 SV</w:t>
      </w:r>
    </w:p>
    <w:p w:rsidR="00803EE8" w:rsidRDefault="00803EE8" w:rsidP="00803EE8">
      <w:pPr>
        <w:numPr>
          <w:ilvl w:val="0"/>
          <w:numId w:val="3"/>
        </w:numPr>
        <w:tabs>
          <w:tab w:val="clear" w:pos="360"/>
          <w:tab w:val="left" w:pos="990"/>
          <w:tab w:val="left" w:pos="3960"/>
        </w:tabs>
        <w:spacing w:before="80" w:after="0"/>
        <w:ind w:left="0" w:firstLine="720"/>
        <w:jc w:val="both"/>
        <w:rPr>
          <w:bCs/>
          <w:sz w:val="26"/>
          <w:szCs w:val="26"/>
          <w:lang w:val="vi-VN"/>
        </w:rPr>
      </w:pPr>
      <w:r>
        <w:rPr>
          <w:bCs/>
          <w:sz w:val="26"/>
          <w:szCs w:val="26"/>
          <w:lang w:val="vi-VN"/>
        </w:rPr>
        <w:t>Chỉ tiêu tuyển sinh Đại học liên kết (vừa làm vừa học): 300 SV</w:t>
      </w:r>
    </w:p>
    <w:p w:rsidR="00803EE8" w:rsidRDefault="00803EE8" w:rsidP="00803EE8">
      <w:pPr>
        <w:tabs>
          <w:tab w:val="left" w:pos="8594"/>
        </w:tabs>
        <w:spacing w:before="80" w:after="0"/>
        <w:ind w:firstLine="720"/>
        <w:jc w:val="both"/>
        <w:rPr>
          <w:bCs/>
          <w:sz w:val="26"/>
          <w:szCs w:val="26"/>
          <w:lang w:val="vi-VN"/>
        </w:rPr>
      </w:pPr>
      <w:r>
        <w:rPr>
          <w:bCs/>
          <w:sz w:val="26"/>
          <w:szCs w:val="26"/>
          <w:lang w:val="vi-VN"/>
        </w:rPr>
        <w:lastRenderedPageBreak/>
        <w:t>Chỉ tiêu tuyển sinh trên đã bao gồm số dự kiến tuyển mới từ năm 2019 tại cơ sở 2 của trường (phân hiệu tại huyện Củ Chi)</w:t>
      </w:r>
    </w:p>
    <w:p w:rsidR="00803EE8" w:rsidRDefault="00803EE8" w:rsidP="00803EE8">
      <w:pPr>
        <w:pStyle w:val="ListParagraph"/>
        <w:numPr>
          <w:ilvl w:val="2"/>
          <w:numId w:val="2"/>
        </w:numPr>
        <w:tabs>
          <w:tab w:val="left" w:pos="1440"/>
        </w:tabs>
        <w:spacing w:before="80" w:after="0" w:line="240" w:lineRule="auto"/>
        <w:ind w:left="0" w:firstLine="720"/>
        <w:jc w:val="both"/>
        <w:rPr>
          <w:rFonts w:ascii="Times New Roman" w:hAnsi="Times New Roman"/>
          <w:i/>
          <w:sz w:val="26"/>
          <w:szCs w:val="26"/>
          <w:lang w:val="vi-VN"/>
        </w:rPr>
      </w:pPr>
      <w:r>
        <w:rPr>
          <w:rFonts w:ascii="Times New Roman" w:hAnsi="Times New Roman"/>
          <w:i/>
          <w:sz w:val="26"/>
          <w:szCs w:val="26"/>
          <w:lang w:val="vi-VN"/>
        </w:rPr>
        <w:t>Cơ cấu ngành, nội dung, chương trình đào tạo</w:t>
      </w:r>
    </w:p>
    <w:p w:rsidR="00803EE8" w:rsidRDefault="00803EE8" w:rsidP="00803EE8">
      <w:pPr>
        <w:spacing w:before="80" w:after="0"/>
        <w:ind w:firstLine="720"/>
        <w:jc w:val="both"/>
        <w:rPr>
          <w:sz w:val="26"/>
          <w:szCs w:val="26"/>
          <w:lang w:val="vi-VN"/>
        </w:rPr>
      </w:pPr>
      <w:r>
        <w:rPr>
          <w:sz w:val="26"/>
          <w:szCs w:val="26"/>
          <w:lang w:val="vi-VN"/>
        </w:rPr>
        <w:t xml:space="preserve">Duy trì và đảm bảo chất lượng với các ngành và chuyên ngành đã có, tập trung phát triển 3 ngành mũi nhọn là: </w:t>
      </w:r>
      <w:r>
        <w:rPr>
          <w:sz w:val="26"/>
          <w:lang w:val="vi-VN"/>
        </w:rPr>
        <w:t xml:space="preserve">Công nghệ kỹ thuật Cơ khí, Công nghệ kỹ thuật Ô </w:t>
      </w:r>
      <w:r>
        <w:rPr>
          <w:sz w:val="26"/>
          <w:szCs w:val="26"/>
          <w:lang w:val="vi-VN"/>
        </w:rPr>
        <w:t>tô; Công nghệ kỹ thuật Điện – Điện tử</w:t>
      </w:r>
      <w:r>
        <w:rPr>
          <w:sz w:val="26"/>
          <w:lang w:val="vi-VN"/>
        </w:rPr>
        <w:t xml:space="preserve">. </w:t>
      </w:r>
      <w:r>
        <w:rPr>
          <w:sz w:val="26"/>
          <w:szCs w:val="26"/>
          <w:lang w:val="vi-VN"/>
        </w:rPr>
        <w:t xml:space="preserve">Mở các chuyên ngành đào tạo mới theo nhu cầu phát triển của xã hội </w:t>
      </w:r>
    </w:p>
    <w:p w:rsidR="00803EE8" w:rsidRDefault="00803EE8" w:rsidP="00803EE8">
      <w:pPr>
        <w:spacing w:before="80" w:after="0"/>
        <w:ind w:firstLine="720"/>
        <w:jc w:val="both"/>
        <w:rPr>
          <w:sz w:val="26"/>
          <w:szCs w:val="26"/>
          <w:lang w:val="vi-VN"/>
        </w:rPr>
      </w:pPr>
      <w:r>
        <w:rPr>
          <w:sz w:val="26"/>
          <w:szCs w:val="26"/>
          <w:lang w:val="vi-VN"/>
        </w:rPr>
        <w:t>* Đại học vừa làm vừa học: với 5 chuyên ngành bao gồm Điện công nghiệp, Điện tử công nghiệp, Chế tạo máy, Cơ điện, Công nghệ ôtô.</w:t>
      </w:r>
    </w:p>
    <w:p w:rsidR="00803EE8" w:rsidRDefault="00803EE8" w:rsidP="00803EE8">
      <w:pPr>
        <w:spacing w:before="80" w:after="0"/>
        <w:ind w:firstLine="720"/>
        <w:jc w:val="both"/>
        <w:rPr>
          <w:sz w:val="26"/>
          <w:szCs w:val="26"/>
          <w:lang w:val="vi-VN"/>
        </w:rPr>
      </w:pPr>
      <w:r>
        <w:rPr>
          <w:sz w:val="26"/>
          <w:szCs w:val="26"/>
          <w:lang w:val="vi-VN"/>
        </w:rPr>
        <w:t>* Cao đẳng tiên tiến: với 9 chuyên ngành bao gồm ngành Công nghệ kỹ thuật Điện – Điện tử (Điện công nghiệp, Điện tử công nghiệp, Tự động hóa); Công nghệ kỹ thuật Cơ khí (Chế tạo máy, Cơ điện); Công nghệ kỹ thuật Ô tô (Công nghệ ôtô); Công nghệ May (Công nghệ May và Thời trang); Công nghệ thông tin (Công nghệ phần mềm, Mạng máy tính).</w:t>
      </w:r>
    </w:p>
    <w:p w:rsidR="00803EE8" w:rsidRDefault="00803EE8" w:rsidP="00803EE8">
      <w:pPr>
        <w:spacing w:before="80" w:after="0"/>
        <w:ind w:firstLine="720"/>
        <w:jc w:val="both"/>
        <w:rPr>
          <w:sz w:val="26"/>
          <w:szCs w:val="26"/>
          <w:lang w:val="vi-VN"/>
        </w:rPr>
      </w:pPr>
      <w:r>
        <w:rPr>
          <w:sz w:val="26"/>
          <w:szCs w:val="26"/>
          <w:lang w:val="vi-VN"/>
        </w:rPr>
        <w:t>* Cao đẳng chuyên nghiệp: với 15 chuyên ngành, bao gồm ngành Công nghệ kỹ thuật Điện – Điện tử (Điện</w:t>
      </w:r>
      <w:r>
        <w:rPr>
          <w:sz w:val="26"/>
          <w:szCs w:val="26"/>
        </w:rPr>
        <w:t xml:space="preserve"> </w:t>
      </w:r>
      <w:r>
        <w:rPr>
          <w:sz w:val="26"/>
          <w:szCs w:val="26"/>
          <w:lang w:val="vi-VN"/>
        </w:rPr>
        <w:t>công nghiệp, Điện tử công nghiệp Tự động hóa, Điện tử viễn thông, Điện tử máy tính); ngành Công nghệ kỹ thuật nhiệt; Công nghệ kỹ thuật Cơ khí (Chế tạo máy, Cơ điện, Cơ điện tử); Công nghệ kỹ thuật Ô tô ( Công nghệ ôtô, Kỹ thuật đồng sơn ôtô); Công nghệ May (Công nghệ May và Thời trang); Công nghệ thông tin (Công nghệ phần mềm, Mạng máy tính, Công nghệ website). Trong đó ngành Công nghệ kỹ thuật Cơ khí; Công nghệ kỹ thuật Ô tô, Công nghệ kỹ thuật Điện – Điện tử là ngành chủ lực chất lượng cao.</w:t>
      </w:r>
    </w:p>
    <w:p w:rsidR="00803EE8" w:rsidRDefault="00803EE8" w:rsidP="00803EE8">
      <w:pPr>
        <w:spacing w:before="80" w:after="0"/>
        <w:ind w:firstLine="720"/>
        <w:jc w:val="both"/>
        <w:rPr>
          <w:sz w:val="26"/>
          <w:szCs w:val="26"/>
          <w:lang w:val="vi-VN"/>
        </w:rPr>
      </w:pPr>
      <w:r>
        <w:rPr>
          <w:b/>
          <w:sz w:val="26"/>
          <w:szCs w:val="26"/>
          <w:lang w:val="vi-VN"/>
        </w:rPr>
        <w:t xml:space="preserve">* </w:t>
      </w:r>
      <w:r>
        <w:rPr>
          <w:sz w:val="26"/>
          <w:szCs w:val="26"/>
          <w:lang w:val="vi-VN"/>
        </w:rPr>
        <w:t xml:space="preserve">Trung cấp chuyên nghiệp: (Đối tượng học sinh tốt nghiệp THCS) với 9 chuyên ngành, bao gồm ngành Điện tử công nghiệp; Điện công nghiệp và dân dụng; Công nghệ kỹ thuật nhiệt; Cơ khí chế tạo Tiện; Cơ khí chế tạo Phay; Bảo trì và sửa chữa ôtô; Công nghệ May và Thời trang; Lập trình; Quản trị mạng máy tính. </w:t>
      </w:r>
    </w:p>
    <w:p w:rsidR="00803EE8" w:rsidRDefault="00803EE8" w:rsidP="00803EE8">
      <w:pPr>
        <w:spacing w:before="80" w:after="0"/>
        <w:ind w:firstLine="720"/>
        <w:jc w:val="both"/>
        <w:rPr>
          <w:sz w:val="26"/>
          <w:szCs w:val="26"/>
          <w:lang w:val="vi-VN"/>
        </w:rPr>
      </w:pPr>
      <w:r>
        <w:rPr>
          <w:sz w:val="26"/>
          <w:szCs w:val="26"/>
          <w:lang w:val="vi-VN"/>
        </w:rPr>
        <w:t>* Cao đẳng nghề: với 10 chuyên ngành, bao gồm Điện tử công nghiệp, Điện công nghiệp, Kỹ thuật mạng ngoại vi và thiết bị đầu cuối, Lắp đặt thiết bị lạnh, Cắt gọt kim loại, Cơ điện tử, Công nghệ ôtô, Quản trị mạng máy tính, Công nghệ May Veston, May thời trang</w:t>
      </w:r>
    </w:p>
    <w:p w:rsidR="00803EE8" w:rsidRDefault="00803EE8" w:rsidP="00803EE8">
      <w:pPr>
        <w:spacing w:before="80" w:after="0"/>
        <w:ind w:firstLine="720"/>
        <w:jc w:val="both"/>
        <w:rPr>
          <w:sz w:val="26"/>
          <w:szCs w:val="26"/>
          <w:lang w:val="vi-VN"/>
        </w:rPr>
      </w:pPr>
      <w:r>
        <w:rPr>
          <w:sz w:val="26"/>
          <w:szCs w:val="26"/>
          <w:lang w:val="vi-VN"/>
        </w:rPr>
        <w:t>* Cao đẳng nghề (9+4): với 10 chuyên ngành, bao gồm Điện tử công nghiệp, Điện công nghiệp, Kỹ thuật mạng ngoại vi và thiết bị đầu cuối, Lắp đặt thiết bị lạnh, Cắt gọt kim loại, Cơ điện tử, Công nghệ ôtô, Quản trị mạng máy tính, Công nghệ May Veston, May thời trang</w:t>
      </w:r>
    </w:p>
    <w:p w:rsidR="00803EE8" w:rsidRDefault="00803EE8" w:rsidP="00803EE8">
      <w:pPr>
        <w:spacing w:before="80" w:after="0"/>
        <w:ind w:firstLine="720"/>
        <w:jc w:val="both"/>
        <w:rPr>
          <w:sz w:val="26"/>
          <w:szCs w:val="26"/>
          <w:lang w:val="vi-VN"/>
        </w:rPr>
      </w:pPr>
      <w:r>
        <w:rPr>
          <w:sz w:val="26"/>
          <w:szCs w:val="26"/>
          <w:lang w:val="vi-VN"/>
        </w:rPr>
        <w:t>* Trung cấp nghề: với 10 chuyên ngành, bao gồm Điện tử công nghiệp, Điện công nghiệp, Kỹ thuật mạng ngoại vi và thiết bị đầu cuối, Lắp đặt thiết bị lạnh, Cắt gọt kim loại, Cơ điện tử, Công nghệ ôtô, Quản trị mạng máy tính, Công nghệ May Veston, May thời trang</w:t>
      </w:r>
    </w:p>
    <w:p w:rsidR="00803EE8" w:rsidRDefault="00803EE8" w:rsidP="00803EE8">
      <w:pPr>
        <w:numPr>
          <w:ilvl w:val="0"/>
          <w:numId w:val="3"/>
        </w:numPr>
        <w:tabs>
          <w:tab w:val="clear" w:pos="360"/>
          <w:tab w:val="left" w:pos="990"/>
        </w:tabs>
        <w:spacing w:before="80" w:after="0"/>
        <w:ind w:left="0" w:firstLine="720"/>
        <w:jc w:val="both"/>
        <w:rPr>
          <w:bCs/>
          <w:sz w:val="26"/>
          <w:szCs w:val="26"/>
          <w:lang w:val="vi-VN"/>
        </w:rPr>
      </w:pPr>
      <w:r>
        <w:rPr>
          <w:bCs/>
          <w:sz w:val="26"/>
          <w:szCs w:val="26"/>
          <w:lang w:val="vi-VN"/>
        </w:rPr>
        <w:t xml:space="preserve">Nội dung, chương trình đào tạo bám sát khung chương trình chung do Bộ Giáo dục và Đào tạo, Tổng cục dạy nghề đã ban hành, đáp ứng được nhu cầu của quá trình phát </w:t>
      </w:r>
      <w:r>
        <w:rPr>
          <w:bCs/>
          <w:sz w:val="26"/>
          <w:szCs w:val="26"/>
          <w:lang w:val="vi-VN"/>
        </w:rPr>
        <w:lastRenderedPageBreak/>
        <w:t>triển giáo dục các cấp. Học sinh - sinh viên tốt nghiệp ra trường đảm bảo về trình độ kiến thức, kỹ năng nghiệp vụ, có khả năng thích ứng nhanh với thị trường lao động.</w:t>
      </w:r>
    </w:p>
    <w:p w:rsidR="00803EE8" w:rsidRDefault="00803EE8" w:rsidP="00803EE8">
      <w:pPr>
        <w:numPr>
          <w:ilvl w:val="0"/>
          <w:numId w:val="3"/>
        </w:numPr>
        <w:tabs>
          <w:tab w:val="clear" w:pos="360"/>
          <w:tab w:val="left" w:pos="990"/>
        </w:tabs>
        <w:spacing w:before="80" w:after="0"/>
        <w:ind w:left="0" w:firstLine="720"/>
        <w:jc w:val="both"/>
        <w:rPr>
          <w:bCs/>
          <w:sz w:val="26"/>
          <w:szCs w:val="26"/>
          <w:lang w:val="vi-VN"/>
        </w:rPr>
      </w:pPr>
      <w:r>
        <w:rPr>
          <w:bCs/>
          <w:sz w:val="26"/>
          <w:szCs w:val="26"/>
          <w:lang w:val="vi-VN"/>
        </w:rPr>
        <w:t>Tiếp tục đổi mới nội dung, chương trình đào tạo theo hướng chuẩn hoá - hiện đại hoá phù hợp với phương thức tổ chức quản lý đào tạo. Hoàn thiện phương thức tổ chức, quản lý đào tạo theo hệ thống tín chỉ từ năm 2015.</w:t>
      </w:r>
    </w:p>
    <w:p w:rsidR="00803EE8" w:rsidRDefault="00803EE8" w:rsidP="00803EE8">
      <w:pPr>
        <w:pStyle w:val="ListParagraph"/>
        <w:numPr>
          <w:ilvl w:val="2"/>
          <w:numId w:val="2"/>
        </w:numPr>
        <w:tabs>
          <w:tab w:val="left" w:pos="1440"/>
        </w:tabs>
        <w:spacing w:before="80" w:after="0" w:line="240" w:lineRule="auto"/>
        <w:ind w:left="0" w:firstLine="720"/>
        <w:jc w:val="both"/>
        <w:rPr>
          <w:rFonts w:ascii="Times New Roman" w:hAnsi="Times New Roman"/>
          <w:i/>
          <w:sz w:val="26"/>
          <w:szCs w:val="26"/>
        </w:rPr>
      </w:pPr>
      <w:r>
        <w:rPr>
          <w:rFonts w:ascii="Times New Roman" w:hAnsi="Times New Roman"/>
          <w:i/>
          <w:sz w:val="26"/>
          <w:szCs w:val="26"/>
        </w:rPr>
        <w:t>Giải pháp thực hiện</w:t>
      </w:r>
    </w:p>
    <w:p w:rsidR="00803EE8" w:rsidRDefault="00803EE8" w:rsidP="00803EE8">
      <w:pPr>
        <w:spacing w:before="80" w:after="0"/>
        <w:ind w:firstLine="720"/>
        <w:jc w:val="both"/>
        <w:rPr>
          <w:sz w:val="26"/>
          <w:szCs w:val="26"/>
          <w:lang w:val="vi-VN"/>
        </w:rPr>
      </w:pPr>
      <w:r>
        <w:rPr>
          <w:sz w:val="26"/>
          <w:szCs w:val="26"/>
          <w:lang w:val="vi-VN"/>
        </w:rPr>
        <w:t>Tăng cường công tác chính trị tư tưởng cho học sinh sinh viên thông qua công tác giảng dạy và các hoạt động ngoại khóa;</w:t>
      </w:r>
    </w:p>
    <w:p w:rsidR="00803EE8" w:rsidRDefault="00803EE8" w:rsidP="00803EE8">
      <w:pPr>
        <w:spacing w:before="80" w:after="0"/>
        <w:ind w:firstLine="720"/>
        <w:jc w:val="both"/>
        <w:rPr>
          <w:sz w:val="26"/>
          <w:szCs w:val="26"/>
          <w:lang w:val="vi-VN"/>
        </w:rPr>
      </w:pPr>
      <w:r>
        <w:rPr>
          <w:sz w:val="26"/>
          <w:szCs w:val="26"/>
          <w:lang w:val="vi-VN"/>
        </w:rPr>
        <w:t>Xây dựng văn hóa học đường;</w:t>
      </w:r>
    </w:p>
    <w:p w:rsidR="00803EE8" w:rsidRDefault="00803EE8" w:rsidP="00803EE8">
      <w:pPr>
        <w:spacing w:before="80" w:after="0"/>
        <w:ind w:firstLine="720"/>
        <w:jc w:val="both"/>
        <w:rPr>
          <w:sz w:val="26"/>
          <w:szCs w:val="26"/>
          <w:lang w:val="vi-VN"/>
        </w:rPr>
      </w:pPr>
      <w:r>
        <w:rPr>
          <w:sz w:val="26"/>
          <w:szCs w:val="26"/>
          <w:lang w:val="vi-VN"/>
        </w:rPr>
        <w:t>Đổi mới công tác quản lý học sinh sinh viên;</w:t>
      </w:r>
    </w:p>
    <w:p w:rsidR="00803EE8" w:rsidRDefault="00803EE8" w:rsidP="00803EE8">
      <w:pPr>
        <w:spacing w:before="80" w:after="0"/>
        <w:ind w:firstLine="720"/>
        <w:jc w:val="both"/>
        <w:rPr>
          <w:sz w:val="26"/>
          <w:szCs w:val="26"/>
          <w:lang w:val="vi-VN"/>
        </w:rPr>
      </w:pPr>
      <w:r>
        <w:rPr>
          <w:sz w:val="26"/>
          <w:szCs w:val="26"/>
          <w:lang w:val="vi-VN"/>
        </w:rPr>
        <w:t>Hoàn thiện văn bản quản lý học sinh sinh viên;</w:t>
      </w:r>
    </w:p>
    <w:p w:rsidR="00803EE8" w:rsidRDefault="00803EE8" w:rsidP="00803EE8">
      <w:pPr>
        <w:spacing w:before="80" w:after="0"/>
        <w:ind w:firstLine="720"/>
        <w:jc w:val="both"/>
        <w:rPr>
          <w:sz w:val="26"/>
          <w:szCs w:val="26"/>
          <w:lang w:val="vi-VN"/>
        </w:rPr>
      </w:pPr>
      <w:r>
        <w:rPr>
          <w:sz w:val="26"/>
          <w:szCs w:val="26"/>
          <w:lang w:val="vi-VN"/>
        </w:rPr>
        <w:t>Xây dựng qui định việc đánh giá quản lý giáo dục thông qua việc học sinh sinh viên tham gia đánh giá công tác giảng dạy của giảng viên;</w:t>
      </w:r>
    </w:p>
    <w:p w:rsidR="00803EE8" w:rsidRDefault="00803EE8" w:rsidP="00803EE8">
      <w:pPr>
        <w:spacing w:before="80" w:after="0"/>
        <w:ind w:firstLine="720"/>
        <w:jc w:val="both"/>
        <w:rPr>
          <w:sz w:val="26"/>
          <w:szCs w:val="26"/>
          <w:lang w:val="vi-VN"/>
        </w:rPr>
      </w:pPr>
      <w:r>
        <w:rPr>
          <w:sz w:val="26"/>
          <w:szCs w:val="26"/>
          <w:lang w:val="vi-VN"/>
        </w:rPr>
        <w:t>Đa dạng hóa các loại hình tư vấn tâm lý, nghề nghiệp cho học sinh sinh viên;</w:t>
      </w:r>
    </w:p>
    <w:p w:rsidR="00803EE8" w:rsidRDefault="00803EE8" w:rsidP="00803EE8">
      <w:pPr>
        <w:spacing w:before="80" w:after="0"/>
        <w:ind w:firstLine="720"/>
        <w:jc w:val="both"/>
        <w:rPr>
          <w:sz w:val="26"/>
          <w:szCs w:val="26"/>
          <w:lang w:val="vi-VN"/>
        </w:rPr>
      </w:pPr>
      <w:r>
        <w:rPr>
          <w:sz w:val="26"/>
          <w:szCs w:val="26"/>
          <w:lang w:val="vi-VN"/>
        </w:rPr>
        <w:t>Phối hợp với gia đình học sinh, sinh viên, địa phương, doanh nghiệp. . .trong công tác đào tạo, giáo dục, bồi dưỡng kỹ năng sống cho học sinh sinh viên;</w:t>
      </w:r>
    </w:p>
    <w:p w:rsidR="00AB4ADF" w:rsidRDefault="00AB4ADF" w:rsidP="00AB4ADF">
      <w:pPr>
        <w:spacing w:before="80" w:after="0"/>
        <w:ind w:firstLine="720"/>
        <w:jc w:val="both"/>
        <w:rPr>
          <w:sz w:val="26"/>
          <w:szCs w:val="26"/>
          <w:lang w:val="vi-VN"/>
        </w:rPr>
      </w:pPr>
      <w:r>
        <w:rPr>
          <w:sz w:val="26"/>
          <w:szCs w:val="26"/>
          <w:lang w:val="vi-VN"/>
        </w:rPr>
        <w:t>Thu thập ý kiến của các nhà tuyển dụng, thông qua đánh giá của học sinh sinh viên và ý kiến phản hồi của cựu học sinh sinh viên để rút kinh nghiệm và nâng cao chất lượng giáo dục đào tạo của trường.</w:t>
      </w:r>
    </w:p>
    <w:p w:rsidR="00AB4ADF" w:rsidRDefault="00AB4ADF" w:rsidP="00AB4ADF">
      <w:pPr>
        <w:pStyle w:val="ListParagraph"/>
        <w:numPr>
          <w:ilvl w:val="2"/>
          <w:numId w:val="2"/>
        </w:numPr>
        <w:tabs>
          <w:tab w:val="left" w:pos="1440"/>
        </w:tabs>
        <w:spacing w:before="60" w:after="0" w:line="240" w:lineRule="auto"/>
        <w:ind w:left="0" w:firstLine="720"/>
        <w:jc w:val="both"/>
        <w:rPr>
          <w:rFonts w:ascii="Times New Roman" w:hAnsi="Times New Roman"/>
          <w:i/>
          <w:sz w:val="26"/>
          <w:szCs w:val="26"/>
        </w:rPr>
      </w:pPr>
      <w:r>
        <w:rPr>
          <w:rFonts w:ascii="Times New Roman" w:hAnsi="Times New Roman"/>
          <w:i/>
          <w:sz w:val="26"/>
          <w:szCs w:val="26"/>
        </w:rPr>
        <w:t>Hệ thống chỉ tiêu</w:t>
      </w:r>
    </w:p>
    <w:p w:rsidR="00AB4ADF" w:rsidRDefault="00AB4ADF" w:rsidP="00AB4ADF">
      <w:pPr>
        <w:spacing w:before="60" w:after="0"/>
        <w:ind w:firstLine="720"/>
        <w:jc w:val="both"/>
        <w:rPr>
          <w:sz w:val="26"/>
          <w:szCs w:val="26"/>
        </w:rPr>
      </w:pPr>
      <w:r>
        <w:rPr>
          <w:sz w:val="26"/>
          <w:szCs w:val="26"/>
          <w:lang w:val="vi-VN"/>
        </w:rPr>
        <w:t xml:space="preserve">Học sinh, sinh viên ra trường có việc làm phù hợp với chuyên ngành đào tạo đạt tỷ lệ </w:t>
      </w:r>
      <w:r>
        <w:rPr>
          <w:sz w:val="26"/>
          <w:szCs w:val="26"/>
        </w:rPr>
        <w:t>85</w:t>
      </w:r>
      <w:r>
        <w:rPr>
          <w:sz w:val="26"/>
          <w:szCs w:val="26"/>
          <w:lang w:val="vi-VN"/>
        </w:rPr>
        <w:t>%</w:t>
      </w:r>
      <w:r>
        <w:rPr>
          <w:sz w:val="26"/>
          <w:szCs w:val="26"/>
        </w:rPr>
        <w:t xml:space="preserve">, riêng HS-SV ngành Cơ khí, Điện – Điện tử ra trường có việc làm phù hợp </w:t>
      </w:r>
      <w:r>
        <w:rPr>
          <w:sz w:val="26"/>
          <w:szCs w:val="26"/>
          <w:lang w:val="vi-VN"/>
        </w:rPr>
        <w:t>với chuyên ngành đào tạo đạt tỷ lệ</w:t>
      </w:r>
      <w:r>
        <w:rPr>
          <w:sz w:val="26"/>
          <w:szCs w:val="26"/>
        </w:rPr>
        <w:t xml:space="preserve"> 90</w:t>
      </w:r>
      <w:r>
        <w:rPr>
          <w:sz w:val="26"/>
          <w:szCs w:val="26"/>
          <w:lang w:val="vi-VN"/>
        </w:rPr>
        <w:t>%;</w:t>
      </w:r>
      <w:r>
        <w:rPr>
          <w:sz w:val="26"/>
          <w:szCs w:val="26"/>
        </w:rPr>
        <w:t xml:space="preserve"> ngành Động lực</w:t>
      </w:r>
      <w:r>
        <w:rPr>
          <w:sz w:val="26"/>
          <w:szCs w:val="26"/>
          <w:lang w:val="vi-VN"/>
        </w:rPr>
        <w:t xml:space="preserve"> đạt tỷ lệ</w:t>
      </w:r>
      <w:r>
        <w:rPr>
          <w:sz w:val="26"/>
          <w:szCs w:val="26"/>
        </w:rPr>
        <w:t xml:space="preserve"> 95</w:t>
      </w:r>
      <w:r>
        <w:rPr>
          <w:sz w:val="26"/>
          <w:szCs w:val="26"/>
          <w:lang w:val="vi-VN"/>
        </w:rPr>
        <w:t>%;</w:t>
      </w:r>
    </w:p>
    <w:p w:rsidR="00AB4ADF" w:rsidRDefault="00AB4ADF" w:rsidP="00AB4ADF">
      <w:pPr>
        <w:spacing w:before="60" w:after="0"/>
        <w:ind w:firstLine="720"/>
        <w:jc w:val="both"/>
        <w:rPr>
          <w:sz w:val="26"/>
          <w:szCs w:val="26"/>
          <w:lang w:val="vi-VN"/>
        </w:rPr>
      </w:pPr>
      <w:r>
        <w:rPr>
          <w:sz w:val="26"/>
          <w:szCs w:val="26"/>
          <w:lang w:val="vi-VN"/>
        </w:rPr>
        <w:t>Số học sinh, sinh viên đạt kết quả rèn luyện từ trung bình trở lên đạt 9</w:t>
      </w:r>
      <w:r>
        <w:rPr>
          <w:sz w:val="26"/>
          <w:szCs w:val="26"/>
        </w:rPr>
        <w:t>5</w:t>
      </w:r>
      <w:r>
        <w:rPr>
          <w:sz w:val="26"/>
          <w:szCs w:val="26"/>
          <w:lang w:val="vi-VN"/>
        </w:rPr>
        <w:t>%;</w:t>
      </w:r>
    </w:p>
    <w:p w:rsidR="00AB4ADF" w:rsidRDefault="00AB4ADF" w:rsidP="00AB4ADF">
      <w:pPr>
        <w:spacing w:before="60" w:after="0"/>
        <w:ind w:firstLine="720"/>
        <w:jc w:val="both"/>
        <w:rPr>
          <w:sz w:val="26"/>
          <w:szCs w:val="26"/>
          <w:lang w:val="vi-VN"/>
        </w:rPr>
      </w:pPr>
      <w:r>
        <w:rPr>
          <w:sz w:val="26"/>
          <w:szCs w:val="26"/>
          <w:lang w:val="vi-VN"/>
        </w:rPr>
        <w:t>Hạn chế số lượng học sinh, sinh viên bỏ học dưới 20% đối với bậc trung cấp chuyên nghiệp, dưới 5% đối với bậc cao đẳng.</w:t>
      </w:r>
    </w:p>
    <w:p w:rsidR="00AB4ADF" w:rsidRDefault="00AB4ADF" w:rsidP="00AB4ADF">
      <w:pPr>
        <w:pStyle w:val="ListParagraph"/>
        <w:numPr>
          <w:ilvl w:val="1"/>
          <w:numId w:val="2"/>
        </w:numPr>
        <w:tabs>
          <w:tab w:val="left" w:pos="1260"/>
        </w:tabs>
        <w:spacing w:before="60" w:after="0" w:line="240" w:lineRule="auto"/>
        <w:ind w:left="0" w:firstLine="720"/>
        <w:jc w:val="both"/>
        <w:outlineLvl w:val="4"/>
        <w:rPr>
          <w:rFonts w:ascii="Times New Roman" w:hAnsi="Times New Roman"/>
          <w:b/>
          <w:sz w:val="26"/>
          <w:szCs w:val="26"/>
          <w:lang w:val="vi-VN"/>
        </w:rPr>
      </w:pPr>
      <w:bookmarkStart w:id="8" w:name="_Toc375811895"/>
      <w:r>
        <w:rPr>
          <w:rFonts w:ascii="Times New Roman" w:hAnsi="Times New Roman"/>
          <w:b/>
          <w:sz w:val="26"/>
          <w:szCs w:val="26"/>
          <w:lang w:val="vi-VN"/>
        </w:rPr>
        <w:t>Chiến lược phát triển nghiên cứu khoa học</w:t>
      </w:r>
      <w:bookmarkEnd w:id="8"/>
    </w:p>
    <w:p w:rsidR="00AB4ADF" w:rsidRDefault="00AB4ADF" w:rsidP="00AB4ADF">
      <w:pPr>
        <w:pStyle w:val="ListParagraph"/>
        <w:numPr>
          <w:ilvl w:val="2"/>
          <w:numId w:val="2"/>
        </w:numPr>
        <w:tabs>
          <w:tab w:val="left" w:pos="1440"/>
        </w:tabs>
        <w:spacing w:before="60" w:after="0" w:line="240" w:lineRule="auto"/>
        <w:ind w:left="0" w:firstLine="720"/>
        <w:jc w:val="both"/>
        <w:rPr>
          <w:rFonts w:ascii="Times New Roman" w:hAnsi="Times New Roman"/>
          <w:i/>
          <w:sz w:val="26"/>
          <w:szCs w:val="26"/>
          <w:lang w:val="vi-VN"/>
        </w:rPr>
      </w:pPr>
      <w:r>
        <w:rPr>
          <w:rFonts w:ascii="Times New Roman" w:hAnsi="Times New Roman"/>
          <w:i/>
          <w:sz w:val="26"/>
          <w:szCs w:val="26"/>
          <w:lang w:val="vi-VN"/>
        </w:rPr>
        <w:t>Mục tiêu phát triển nghiên cứu khoa học</w:t>
      </w:r>
    </w:p>
    <w:p w:rsidR="00AB4ADF" w:rsidRDefault="00AB4ADF" w:rsidP="00AB4ADF">
      <w:pPr>
        <w:tabs>
          <w:tab w:val="left" w:pos="360"/>
        </w:tabs>
        <w:spacing w:before="60" w:after="0"/>
        <w:ind w:firstLine="720"/>
        <w:jc w:val="both"/>
        <w:rPr>
          <w:sz w:val="26"/>
          <w:szCs w:val="26"/>
          <w:lang w:val="vi-VN"/>
        </w:rPr>
      </w:pPr>
      <w:r>
        <w:rPr>
          <w:sz w:val="26"/>
          <w:szCs w:val="26"/>
          <w:lang w:val="vi-VN"/>
        </w:rPr>
        <w:t>Tăng số lượng và chất lượng đề tài khoa học công nghệ các cấp, đẩy mạnh các nghiên cứu ứng dụng, chuyển giao công nghệ đặc biệt là lĩnh vực giáo dục kỹ thuật. Phấn đấu đến năm 2015 có hơn 50% cán bộ giảng dạy đạt trình độ sau đại học và 80% Thạc sĩ trở lên chủ trì ít nhất 1 đề tài nghiên cứu khoa học, 70% cán bộ giảng dạy tham gia nghiên cứu khoa học.</w:t>
      </w:r>
    </w:p>
    <w:p w:rsidR="00AB4ADF" w:rsidRDefault="00AB4ADF" w:rsidP="00AB4ADF">
      <w:pPr>
        <w:tabs>
          <w:tab w:val="left" w:pos="360"/>
        </w:tabs>
        <w:spacing w:before="60" w:after="0"/>
        <w:ind w:firstLine="720"/>
        <w:jc w:val="both"/>
        <w:rPr>
          <w:sz w:val="26"/>
          <w:szCs w:val="26"/>
          <w:lang w:val="vi-VN"/>
        </w:rPr>
      </w:pPr>
      <w:r>
        <w:rPr>
          <w:sz w:val="26"/>
          <w:szCs w:val="26"/>
          <w:lang w:val="vi-VN"/>
        </w:rPr>
        <w:t>Phấn đấu đến năm 2015: tham gia 2 đề tài khoa học công nghệ cấp Bộ và Sở; ít nhất mỗi năm có 40% giảng viên có đề tài khoa học công nghệ cấp trường.</w:t>
      </w:r>
    </w:p>
    <w:p w:rsidR="00AB4ADF" w:rsidRDefault="00AB4ADF" w:rsidP="00AB4ADF">
      <w:pPr>
        <w:pStyle w:val="ListParagraph"/>
        <w:numPr>
          <w:ilvl w:val="2"/>
          <w:numId w:val="2"/>
        </w:numPr>
        <w:tabs>
          <w:tab w:val="left" w:pos="1440"/>
        </w:tabs>
        <w:spacing w:before="60" w:after="0" w:line="240" w:lineRule="auto"/>
        <w:ind w:left="0" w:firstLine="720"/>
        <w:jc w:val="both"/>
        <w:rPr>
          <w:rFonts w:ascii="Times New Roman" w:hAnsi="Times New Roman"/>
          <w:i/>
          <w:sz w:val="26"/>
          <w:szCs w:val="26"/>
          <w:lang w:val="vi-VN"/>
        </w:rPr>
      </w:pPr>
      <w:r>
        <w:rPr>
          <w:rFonts w:ascii="Times New Roman" w:hAnsi="Times New Roman"/>
          <w:i/>
          <w:sz w:val="26"/>
          <w:szCs w:val="26"/>
          <w:lang w:val="vi-VN"/>
        </w:rPr>
        <w:t>Định hướng phát triển nghiên cứu khoa học</w:t>
      </w:r>
    </w:p>
    <w:p w:rsidR="00AB4ADF" w:rsidRDefault="00AB4ADF" w:rsidP="00AB4ADF">
      <w:pPr>
        <w:tabs>
          <w:tab w:val="left" w:pos="360"/>
        </w:tabs>
        <w:spacing w:before="60" w:after="0"/>
        <w:ind w:firstLine="720"/>
        <w:jc w:val="both"/>
        <w:rPr>
          <w:sz w:val="26"/>
          <w:szCs w:val="26"/>
          <w:lang w:val="vi-VN"/>
        </w:rPr>
      </w:pPr>
      <w:r>
        <w:rPr>
          <w:sz w:val="26"/>
          <w:szCs w:val="26"/>
          <w:lang w:val="vi-VN"/>
        </w:rPr>
        <w:t>Ứng dụng công nghệ thông tin quản lý đề tài khoa học công nghệ, xậy dựng cơ sở dữ liệu khoa học và công nghệ, đăng ký hồ sơ và tư vấn trực tuyến.</w:t>
      </w:r>
    </w:p>
    <w:p w:rsidR="00AB4ADF" w:rsidRDefault="00AB4ADF" w:rsidP="00AB4ADF">
      <w:pPr>
        <w:tabs>
          <w:tab w:val="left" w:pos="360"/>
        </w:tabs>
        <w:spacing w:before="60" w:after="0"/>
        <w:ind w:firstLine="720"/>
        <w:jc w:val="both"/>
        <w:rPr>
          <w:sz w:val="26"/>
          <w:szCs w:val="26"/>
          <w:lang w:val="vi-VN"/>
        </w:rPr>
      </w:pPr>
      <w:r>
        <w:rPr>
          <w:sz w:val="26"/>
          <w:szCs w:val="26"/>
          <w:lang w:val="vi-VN"/>
        </w:rPr>
        <w:lastRenderedPageBreak/>
        <w:t>Xây dựng tập san nội bộ nhằm tạo điều kiện cho giảng viên viết bài báo khoa học, trao đổi kinh nghiệm quản lý, tuyên truyền về vấn đề sở hữu trí tuệ: Khuyến khích cán bộ giảng dạy tham gia viết báo; Đưa hoạt động chuyên đề khoa học cấp khoa thành sinh hoạt thường kỳ với 50% cán bộ giảng dạy có ít nhất một báo cáo.</w:t>
      </w:r>
    </w:p>
    <w:p w:rsidR="00AB4ADF" w:rsidRDefault="00AB4ADF" w:rsidP="00AB4ADF">
      <w:pPr>
        <w:tabs>
          <w:tab w:val="left" w:pos="360"/>
        </w:tabs>
        <w:spacing w:before="80" w:after="0"/>
        <w:ind w:firstLine="720"/>
        <w:jc w:val="both"/>
        <w:rPr>
          <w:sz w:val="26"/>
          <w:szCs w:val="26"/>
          <w:lang w:val="vi-VN"/>
        </w:rPr>
      </w:pPr>
      <w:r>
        <w:rPr>
          <w:sz w:val="26"/>
          <w:szCs w:val="26"/>
          <w:lang w:val="vi-VN"/>
        </w:rPr>
        <w:t xml:space="preserve">Nghiên cứu mô hình quản lý tổng thể TQM để nâng cao chất lượng hoạt động khoa học công nghệ; cải tiến phương pháp đánh giá kết quả các đề tài nghiên cứu khoa học theo các chủ đề của đề tài. </w:t>
      </w:r>
    </w:p>
    <w:p w:rsidR="00AB4ADF" w:rsidRDefault="00AB4ADF" w:rsidP="00AB4ADF">
      <w:pPr>
        <w:pStyle w:val="ListParagraph"/>
        <w:tabs>
          <w:tab w:val="left" w:pos="1806"/>
        </w:tabs>
        <w:spacing w:before="80" w:after="0" w:line="240" w:lineRule="auto"/>
        <w:ind w:left="0" w:firstLine="720"/>
        <w:jc w:val="both"/>
        <w:rPr>
          <w:rFonts w:ascii="Times New Roman" w:hAnsi="Times New Roman"/>
          <w:sz w:val="26"/>
          <w:szCs w:val="26"/>
          <w:lang w:val="vi-VN"/>
        </w:rPr>
      </w:pPr>
      <w:r>
        <w:rPr>
          <w:rFonts w:ascii="Times New Roman" w:hAnsi="Times New Roman"/>
          <w:sz w:val="26"/>
          <w:szCs w:val="26"/>
          <w:lang w:val="vi-VN"/>
        </w:rPr>
        <w:t>Mở rộng quan hệ quốc tế, tranh thủ sự giúp đỡ của các tổ chức khoa học, các trường đại học ở nước ngoài.</w:t>
      </w:r>
    </w:p>
    <w:p w:rsidR="00AB4ADF" w:rsidRDefault="00AB4ADF" w:rsidP="00AB4ADF">
      <w:pPr>
        <w:pStyle w:val="ListParagraph"/>
        <w:numPr>
          <w:ilvl w:val="2"/>
          <w:numId w:val="2"/>
        </w:numPr>
        <w:tabs>
          <w:tab w:val="left" w:pos="1440"/>
        </w:tabs>
        <w:spacing w:before="80" w:after="0" w:line="240" w:lineRule="auto"/>
        <w:ind w:left="0" w:firstLine="720"/>
        <w:jc w:val="both"/>
        <w:rPr>
          <w:rFonts w:ascii="Times New Roman" w:hAnsi="Times New Roman"/>
          <w:i/>
          <w:sz w:val="26"/>
          <w:szCs w:val="26"/>
          <w:lang w:val="vi-VN"/>
        </w:rPr>
      </w:pPr>
      <w:r>
        <w:rPr>
          <w:rFonts w:ascii="Times New Roman" w:hAnsi="Times New Roman"/>
          <w:i/>
          <w:sz w:val="26"/>
          <w:szCs w:val="26"/>
          <w:lang w:val="vi-VN"/>
        </w:rPr>
        <w:t>Mối quan hệ đào tạo – nghiên cứu khoa học</w:t>
      </w:r>
    </w:p>
    <w:p w:rsidR="00AB4ADF" w:rsidRDefault="00AB4ADF" w:rsidP="00AB4ADF">
      <w:pPr>
        <w:tabs>
          <w:tab w:val="left" w:pos="360"/>
        </w:tabs>
        <w:spacing w:before="80" w:after="0"/>
        <w:ind w:firstLine="720"/>
        <w:jc w:val="both"/>
        <w:rPr>
          <w:sz w:val="26"/>
          <w:szCs w:val="26"/>
          <w:lang w:val="vi-VN"/>
        </w:rPr>
      </w:pPr>
      <w:r>
        <w:rPr>
          <w:sz w:val="26"/>
          <w:szCs w:val="26"/>
          <w:lang w:val="vi-VN"/>
        </w:rPr>
        <w:t>Thực hiện tốt việc gắn kết giữa đào tạo với nghiên cứu khoa học và chuyển giao công nghệ; xây dựng và phát triển mô hình liên kết giữa nhà trường với doanh nghiệp.</w:t>
      </w:r>
    </w:p>
    <w:p w:rsidR="00AB4ADF" w:rsidRDefault="00AB4ADF" w:rsidP="00AB4ADF">
      <w:pPr>
        <w:pStyle w:val="ListParagraph"/>
        <w:numPr>
          <w:ilvl w:val="2"/>
          <w:numId w:val="2"/>
        </w:numPr>
        <w:tabs>
          <w:tab w:val="left" w:pos="1440"/>
        </w:tabs>
        <w:spacing w:after="0" w:line="240" w:lineRule="auto"/>
        <w:ind w:left="0" w:firstLine="720"/>
        <w:jc w:val="both"/>
        <w:rPr>
          <w:rFonts w:ascii="Times New Roman" w:hAnsi="Times New Roman"/>
          <w:i/>
          <w:sz w:val="26"/>
          <w:szCs w:val="26"/>
        </w:rPr>
      </w:pPr>
      <w:r>
        <w:rPr>
          <w:rFonts w:ascii="Times New Roman" w:hAnsi="Times New Roman"/>
          <w:i/>
          <w:sz w:val="26"/>
          <w:szCs w:val="26"/>
        </w:rPr>
        <w:t>Giải pháp thực hiện</w:t>
      </w:r>
    </w:p>
    <w:p w:rsidR="00AB4ADF" w:rsidRDefault="00AB4ADF" w:rsidP="00AB4ADF">
      <w:pPr>
        <w:pStyle w:val="ListParagraph"/>
        <w:tabs>
          <w:tab w:val="left" w:pos="1806"/>
        </w:tabs>
        <w:spacing w:after="0" w:line="240" w:lineRule="auto"/>
        <w:ind w:left="0" w:firstLine="720"/>
        <w:jc w:val="both"/>
        <w:rPr>
          <w:rFonts w:ascii="Times New Roman" w:hAnsi="Times New Roman"/>
          <w:sz w:val="26"/>
          <w:szCs w:val="26"/>
          <w:lang w:val="vi-VN"/>
        </w:rPr>
      </w:pPr>
      <w:r>
        <w:rPr>
          <w:rFonts w:ascii="Times New Roman" w:hAnsi="Times New Roman"/>
          <w:sz w:val="26"/>
          <w:szCs w:val="26"/>
          <w:lang w:val="vi-VN"/>
        </w:rPr>
        <w:t xml:space="preserve">Bố trí tối thiểu 1% ngân sách nhà nước hàng năm để thực hiện các nhiệm vụ khoa học và công nghệ được quy định trong </w:t>
      </w:r>
      <w:r>
        <w:rPr>
          <w:rFonts w:ascii="Times New Roman" w:hAnsi="Times New Roman"/>
          <w:sz w:val="26"/>
          <w:szCs w:val="26"/>
        </w:rPr>
        <w:t xml:space="preserve">Nghị quyết số 14/2005/NQ-CP ngày 02 tháng 11 năm 2005 của Chính phủ </w:t>
      </w:r>
      <w:r>
        <w:rPr>
          <w:rFonts w:ascii="Times New Roman" w:hAnsi="Times New Roman"/>
          <w:sz w:val="26"/>
          <w:szCs w:val="26"/>
          <w:lang w:val="vi-VN"/>
        </w:rPr>
        <w:t xml:space="preserve"> </w:t>
      </w:r>
      <w:r>
        <w:rPr>
          <w:rFonts w:ascii="Times New Roman" w:hAnsi="Times New Roman"/>
          <w:sz w:val="26"/>
          <w:szCs w:val="26"/>
        </w:rPr>
        <w:t>về đổi mới cơ bản và toàn diện giáo dục đại học Việt Nam giai đoạn 2006 – 2020.</w:t>
      </w:r>
    </w:p>
    <w:p w:rsidR="00AB4ADF" w:rsidRDefault="00AB4ADF" w:rsidP="00AB4ADF">
      <w:pPr>
        <w:spacing w:before="80" w:after="0"/>
        <w:ind w:firstLine="720"/>
        <w:jc w:val="both"/>
        <w:rPr>
          <w:sz w:val="26"/>
          <w:szCs w:val="26"/>
          <w:lang w:val="vi-VN"/>
        </w:rPr>
      </w:pPr>
      <w:r>
        <w:rPr>
          <w:sz w:val="26"/>
          <w:szCs w:val="26"/>
          <w:lang w:val="vi-VN"/>
        </w:rPr>
        <w:t>Tăng cường đầu tư cơ sở vật chất theo định hướng đáp ứng cho giảng viên nghiên cứu khoa học và  hỗ trợ nâng cao năng lực sáng tạo cho giảng viên</w:t>
      </w:r>
    </w:p>
    <w:p w:rsidR="00AB4ADF" w:rsidRDefault="00AB4ADF" w:rsidP="00AB4ADF">
      <w:pPr>
        <w:pStyle w:val="ListParagraph"/>
        <w:tabs>
          <w:tab w:val="left" w:pos="1806"/>
        </w:tabs>
        <w:spacing w:before="160" w:after="0" w:line="240" w:lineRule="auto"/>
        <w:ind w:left="0" w:firstLine="720"/>
        <w:jc w:val="both"/>
        <w:rPr>
          <w:rFonts w:ascii="Times New Roman" w:hAnsi="Times New Roman"/>
          <w:sz w:val="26"/>
          <w:szCs w:val="26"/>
          <w:lang w:val="vi-VN"/>
        </w:rPr>
      </w:pPr>
      <w:r>
        <w:rPr>
          <w:rFonts w:ascii="Times New Roman" w:hAnsi="Times New Roman"/>
          <w:sz w:val="26"/>
          <w:szCs w:val="26"/>
          <w:lang w:val="vi-VN"/>
        </w:rPr>
        <w:t xml:space="preserve">Đẩy mạnh nghiên cứu khoa học giáo dục: khuyến khích nghiên cứu đổi mới phương pháp giảng dạy phù hợp với đào tạo theo học chế tín chỉ và phù hợp với xu thế xã hội học tập; nghiên cứu ứng dụng công nghệ eLearning trong dạy học; Xây dựng đề án nâng cao năng lực nghiên cứu khoa học cho giảng viên; </w:t>
      </w:r>
    </w:p>
    <w:p w:rsidR="00AB4ADF" w:rsidRDefault="00AB4ADF" w:rsidP="00AB4ADF">
      <w:pPr>
        <w:pStyle w:val="ListParagraph"/>
        <w:tabs>
          <w:tab w:val="left" w:pos="1806"/>
        </w:tabs>
        <w:spacing w:before="160" w:after="0" w:line="240" w:lineRule="auto"/>
        <w:ind w:left="0" w:firstLine="720"/>
        <w:jc w:val="both"/>
        <w:rPr>
          <w:rFonts w:ascii="Times New Roman" w:hAnsi="Times New Roman"/>
          <w:sz w:val="26"/>
          <w:szCs w:val="26"/>
          <w:lang w:val="vi-VN"/>
        </w:rPr>
      </w:pPr>
      <w:r>
        <w:rPr>
          <w:rFonts w:ascii="Times New Roman" w:hAnsi="Times New Roman"/>
          <w:sz w:val="26"/>
          <w:szCs w:val="26"/>
          <w:lang w:val="vi-VN"/>
        </w:rPr>
        <w:t>Hoàn thiện và tăng cường cơ chế quản lý, đề xuất các biện pháp khuyến khích, vừa khuyến khích vừa bắt buộc giảng viên thực hiện nhiệm vụ nghiên cứu khoa học; Khuyến khích, huy động và tạo điều kiện về thời gian, kinh phí để giảng viên có năng lực tham gia đề tài cấp Bộ, cấp Thành phố.</w:t>
      </w:r>
    </w:p>
    <w:p w:rsidR="00AB4ADF" w:rsidRDefault="00AB4ADF" w:rsidP="00AB4ADF">
      <w:pPr>
        <w:pStyle w:val="ListParagraph"/>
        <w:tabs>
          <w:tab w:val="left" w:pos="1806"/>
        </w:tabs>
        <w:spacing w:before="160" w:after="0" w:line="240" w:lineRule="auto"/>
        <w:ind w:left="0" w:firstLine="720"/>
        <w:jc w:val="both"/>
        <w:rPr>
          <w:rFonts w:ascii="Times New Roman" w:hAnsi="Times New Roman"/>
          <w:sz w:val="26"/>
          <w:szCs w:val="26"/>
          <w:lang w:val="vi-VN"/>
        </w:rPr>
      </w:pPr>
      <w:r>
        <w:rPr>
          <w:rFonts w:ascii="Times New Roman" w:hAnsi="Times New Roman"/>
          <w:sz w:val="26"/>
          <w:szCs w:val="26"/>
          <w:lang w:val="vi-VN"/>
        </w:rPr>
        <w:t xml:space="preserve">Định kỳ thanh tra, kiểm tra, tổng kết, đánh giá kết quả và hiệu quả hoạt động khoa học công nghệ của trường; Xét khen thưởng các đơn vị, cá nhân có thành tích xuất sắc trong nghiên cứu khoa học và xử lý vi phạm theo quy định hiện hành. </w:t>
      </w:r>
    </w:p>
    <w:p w:rsidR="00AB4ADF" w:rsidRDefault="00AB4ADF" w:rsidP="00AB4ADF">
      <w:pPr>
        <w:pStyle w:val="ListParagraph"/>
        <w:numPr>
          <w:ilvl w:val="2"/>
          <w:numId w:val="2"/>
        </w:numPr>
        <w:tabs>
          <w:tab w:val="left" w:pos="1440"/>
        </w:tabs>
        <w:spacing w:before="240" w:after="120" w:line="240" w:lineRule="auto"/>
        <w:ind w:left="0" w:firstLine="720"/>
        <w:jc w:val="both"/>
        <w:rPr>
          <w:rFonts w:ascii="Times New Roman" w:hAnsi="Times New Roman"/>
          <w:i/>
          <w:sz w:val="26"/>
          <w:szCs w:val="26"/>
        </w:rPr>
      </w:pPr>
      <w:r>
        <w:rPr>
          <w:rFonts w:ascii="Times New Roman" w:hAnsi="Times New Roman"/>
          <w:i/>
          <w:sz w:val="26"/>
          <w:szCs w:val="26"/>
        </w:rPr>
        <w:t>Hệ thống chỉ tiêu</w:t>
      </w:r>
    </w:p>
    <w:p w:rsidR="00AB4ADF" w:rsidRDefault="00AB4ADF" w:rsidP="00AB4ADF">
      <w:pPr>
        <w:pStyle w:val="ListParagraph"/>
        <w:tabs>
          <w:tab w:val="left" w:pos="1710"/>
        </w:tabs>
        <w:spacing w:after="120" w:line="240" w:lineRule="auto"/>
        <w:ind w:left="0" w:firstLine="720"/>
        <w:jc w:val="both"/>
        <w:rPr>
          <w:rFonts w:ascii="Times New Roman" w:hAnsi="Times New Roman"/>
          <w:sz w:val="26"/>
          <w:szCs w:val="26"/>
        </w:rPr>
      </w:pPr>
      <w:r>
        <w:rPr>
          <w:rFonts w:ascii="Times New Roman" w:hAnsi="Times New Roman"/>
          <w:i/>
          <w:sz w:val="26"/>
          <w:szCs w:val="26"/>
        </w:rPr>
        <w:t>1.2.5.1</w:t>
      </w:r>
      <w:proofErr w:type="gramStart"/>
      <w:r>
        <w:rPr>
          <w:rFonts w:ascii="Times New Roman" w:hAnsi="Times New Roman"/>
          <w:i/>
          <w:sz w:val="26"/>
          <w:szCs w:val="26"/>
        </w:rPr>
        <w:t xml:space="preserve">. </w:t>
      </w:r>
      <w:r>
        <w:rPr>
          <w:rFonts w:ascii="Times New Roman" w:hAnsi="Times New Roman"/>
          <w:sz w:val="26"/>
          <w:szCs w:val="26"/>
        </w:rPr>
        <w:t xml:space="preserve"> </w:t>
      </w:r>
      <w:r>
        <w:rPr>
          <w:rFonts w:ascii="Times New Roman" w:hAnsi="Times New Roman"/>
          <w:i/>
          <w:sz w:val="26"/>
          <w:szCs w:val="26"/>
        </w:rPr>
        <w:t>Giai</w:t>
      </w:r>
      <w:proofErr w:type="gramEnd"/>
      <w:r>
        <w:rPr>
          <w:rFonts w:ascii="Times New Roman" w:hAnsi="Times New Roman"/>
          <w:i/>
          <w:sz w:val="26"/>
          <w:szCs w:val="26"/>
        </w:rPr>
        <w:t xml:space="preserve"> đoạn 2013 – 2015</w:t>
      </w: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4618"/>
        <w:gridCol w:w="2922"/>
        <w:gridCol w:w="1215"/>
      </w:tblGrid>
      <w:tr w:rsidR="00AB4ADF" w:rsidTr="00AB4ADF">
        <w:trPr>
          <w:trHeight w:val="149"/>
          <w:tblHeader/>
          <w:jc w:val="center"/>
        </w:trPr>
        <w:tc>
          <w:tcPr>
            <w:tcW w:w="590"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before="0" w:after="0"/>
              <w:rPr>
                <w:b/>
                <w:bCs/>
                <w:sz w:val="26"/>
                <w:szCs w:val="26"/>
              </w:rPr>
            </w:pPr>
            <w:r>
              <w:rPr>
                <w:b/>
                <w:bCs/>
                <w:sz w:val="26"/>
                <w:szCs w:val="26"/>
              </w:rPr>
              <w:t>TT</w:t>
            </w:r>
          </w:p>
        </w:tc>
        <w:tc>
          <w:tcPr>
            <w:tcW w:w="4618"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before="0" w:after="0"/>
              <w:jc w:val="center"/>
              <w:rPr>
                <w:b/>
                <w:bCs/>
                <w:sz w:val="26"/>
                <w:szCs w:val="26"/>
              </w:rPr>
            </w:pPr>
            <w:r>
              <w:rPr>
                <w:b/>
                <w:bCs/>
                <w:sz w:val="26"/>
                <w:szCs w:val="26"/>
              </w:rPr>
              <w:t>Nội dung</w:t>
            </w:r>
          </w:p>
        </w:tc>
        <w:tc>
          <w:tcPr>
            <w:tcW w:w="2922"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before="0" w:after="0"/>
              <w:ind w:left="-65" w:firstLine="65"/>
              <w:jc w:val="center"/>
              <w:rPr>
                <w:b/>
                <w:bCs/>
                <w:sz w:val="26"/>
                <w:szCs w:val="26"/>
              </w:rPr>
            </w:pPr>
            <w:r>
              <w:rPr>
                <w:b/>
                <w:bCs/>
                <w:sz w:val="26"/>
                <w:szCs w:val="26"/>
              </w:rPr>
              <w:t>Chỉ tiêu</w:t>
            </w:r>
          </w:p>
        </w:tc>
        <w:tc>
          <w:tcPr>
            <w:tcW w:w="1215"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before="0" w:after="0"/>
              <w:jc w:val="center"/>
              <w:rPr>
                <w:b/>
                <w:bCs/>
                <w:sz w:val="26"/>
                <w:szCs w:val="26"/>
              </w:rPr>
            </w:pPr>
            <w:r>
              <w:rPr>
                <w:b/>
                <w:bCs/>
                <w:sz w:val="26"/>
                <w:szCs w:val="26"/>
              </w:rPr>
              <w:t>Ghi chú</w:t>
            </w:r>
          </w:p>
        </w:tc>
      </w:tr>
      <w:tr w:rsidR="00AB4ADF" w:rsidTr="00AB4ADF">
        <w:trPr>
          <w:trHeight w:val="149"/>
          <w:jc w:val="center"/>
        </w:trPr>
        <w:tc>
          <w:tcPr>
            <w:tcW w:w="590" w:type="dxa"/>
            <w:tcBorders>
              <w:top w:val="single" w:sz="4" w:space="0" w:color="auto"/>
              <w:left w:val="single" w:sz="4" w:space="0" w:color="auto"/>
              <w:bottom w:val="single" w:sz="4" w:space="0" w:color="auto"/>
              <w:right w:val="single" w:sz="4" w:space="0" w:color="auto"/>
            </w:tcBorders>
            <w:hideMark/>
          </w:tcPr>
          <w:p w:rsidR="00AB4ADF" w:rsidRDefault="00AB4ADF">
            <w:pPr>
              <w:tabs>
                <w:tab w:val="center" w:pos="7920"/>
              </w:tabs>
              <w:spacing w:after="0"/>
              <w:jc w:val="center"/>
              <w:rPr>
                <w:b/>
                <w:bCs/>
                <w:sz w:val="26"/>
                <w:szCs w:val="26"/>
              </w:rPr>
            </w:pPr>
            <w:r>
              <w:rPr>
                <w:b/>
                <w:bCs/>
                <w:sz w:val="26"/>
                <w:szCs w:val="26"/>
              </w:rPr>
              <w:t>I</w:t>
            </w:r>
          </w:p>
        </w:tc>
        <w:tc>
          <w:tcPr>
            <w:tcW w:w="7540" w:type="dxa"/>
            <w:gridSpan w:val="2"/>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after="0"/>
              <w:rPr>
                <w:b/>
                <w:bCs/>
                <w:sz w:val="26"/>
                <w:szCs w:val="26"/>
              </w:rPr>
            </w:pPr>
            <w:r>
              <w:rPr>
                <w:b/>
                <w:sz w:val="26"/>
                <w:szCs w:val="26"/>
              </w:rPr>
              <w:t>Đề xuất, tham gia tuyển chọn, triển khai thực hiện và tổ chức quản lý đề tài KH&amp;CN các cấp</w:t>
            </w:r>
          </w:p>
        </w:tc>
        <w:tc>
          <w:tcPr>
            <w:tcW w:w="1215" w:type="dxa"/>
            <w:tcBorders>
              <w:top w:val="single" w:sz="4" w:space="0" w:color="auto"/>
              <w:left w:val="single" w:sz="4" w:space="0" w:color="auto"/>
              <w:bottom w:val="single" w:sz="4" w:space="0" w:color="auto"/>
              <w:right w:val="single" w:sz="4" w:space="0" w:color="auto"/>
            </w:tcBorders>
            <w:vAlign w:val="center"/>
          </w:tcPr>
          <w:p w:rsidR="00AB4ADF" w:rsidRDefault="00AB4ADF">
            <w:pPr>
              <w:tabs>
                <w:tab w:val="center" w:pos="7920"/>
              </w:tabs>
              <w:spacing w:after="0"/>
              <w:rPr>
                <w:b/>
                <w:bCs/>
                <w:sz w:val="26"/>
                <w:szCs w:val="26"/>
              </w:rPr>
            </w:pPr>
          </w:p>
        </w:tc>
      </w:tr>
      <w:tr w:rsidR="00AB4ADF" w:rsidTr="00AB4ADF">
        <w:trPr>
          <w:trHeight w:val="503"/>
          <w:jc w:val="center"/>
        </w:trPr>
        <w:tc>
          <w:tcPr>
            <w:tcW w:w="590" w:type="dxa"/>
            <w:vMerge w:val="restart"/>
            <w:tcBorders>
              <w:top w:val="single" w:sz="4" w:space="0" w:color="auto"/>
              <w:left w:val="single" w:sz="4" w:space="0" w:color="auto"/>
              <w:bottom w:val="single" w:sz="4" w:space="0" w:color="auto"/>
              <w:right w:val="single" w:sz="4" w:space="0" w:color="auto"/>
            </w:tcBorders>
          </w:tcPr>
          <w:p w:rsidR="00AB4ADF" w:rsidRDefault="00AB4ADF">
            <w:pPr>
              <w:tabs>
                <w:tab w:val="center" w:pos="7920"/>
              </w:tabs>
              <w:spacing w:after="0"/>
              <w:jc w:val="center"/>
              <w:rPr>
                <w:bCs/>
                <w:sz w:val="26"/>
                <w:szCs w:val="26"/>
              </w:rPr>
            </w:pPr>
          </w:p>
        </w:tc>
        <w:tc>
          <w:tcPr>
            <w:tcW w:w="4618"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after="0"/>
              <w:rPr>
                <w:bCs/>
                <w:sz w:val="26"/>
                <w:szCs w:val="26"/>
              </w:rPr>
            </w:pPr>
            <w:r>
              <w:rPr>
                <w:sz w:val="26"/>
                <w:szCs w:val="26"/>
              </w:rPr>
              <w:t>Đề tài cấp Thành phố</w:t>
            </w:r>
          </w:p>
        </w:tc>
        <w:tc>
          <w:tcPr>
            <w:tcW w:w="2922"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after="0"/>
              <w:jc w:val="center"/>
              <w:rPr>
                <w:bCs/>
                <w:sz w:val="26"/>
                <w:szCs w:val="26"/>
              </w:rPr>
            </w:pPr>
            <w:r>
              <w:rPr>
                <w:bCs/>
                <w:sz w:val="26"/>
                <w:szCs w:val="26"/>
              </w:rPr>
              <w:t>03 đề tài</w:t>
            </w:r>
          </w:p>
        </w:tc>
        <w:tc>
          <w:tcPr>
            <w:tcW w:w="1215" w:type="dxa"/>
            <w:tcBorders>
              <w:top w:val="single" w:sz="4" w:space="0" w:color="auto"/>
              <w:left w:val="single" w:sz="4" w:space="0" w:color="auto"/>
              <w:bottom w:val="single" w:sz="4" w:space="0" w:color="auto"/>
              <w:right w:val="single" w:sz="4" w:space="0" w:color="auto"/>
            </w:tcBorders>
            <w:vAlign w:val="center"/>
          </w:tcPr>
          <w:p w:rsidR="00AB4ADF" w:rsidRDefault="00AB4ADF">
            <w:pPr>
              <w:tabs>
                <w:tab w:val="center" w:pos="7920"/>
              </w:tabs>
              <w:spacing w:after="0"/>
              <w:rPr>
                <w:bCs/>
                <w:sz w:val="26"/>
                <w:szCs w:val="26"/>
              </w:rPr>
            </w:pPr>
          </w:p>
        </w:tc>
      </w:tr>
      <w:tr w:rsidR="00AB4ADF" w:rsidTr="00AB4ADF">
        <w:trPr>
          <w:trHeight w:val="149"/>
          <w:jc w:val="center"/>
        </w:trPr>
        <w:tc>
          <w:tcPr>
            <w:tcW w:w="590" w:type="dxa"/>
            <w:vMerge/>
            <w:tcBorders>
              <w:top w:val="single" w:sz="4" w:space="0" w:color="auto"/>
              <w:left w:val="single" w:sz="4" w:space="0" w:color="auto"/>
              <w:bottom w:val="single" w:sz="4" w:space="0" w:color="auto"/>
              <w:right w:val="single" w:sz="4" w:space="0" w:color="auto"/>
            </w:tcBorders>
            <w:vAlign w:val="center"/>
            <w:hideMark/>
          </w:tcPr>
          <w:p w:rsidR="00AB4ADF" w:rsidRDefault="00AB4ADF">
            <w:pPr>
              <w:spacing w:before="0" w:after="0"/>
              <w:rPr>
                <w:bCs/>
                <w:sz w:val="26"/>
                <w:szCs w:val="26"/>
              </w:rPr>
            </w:pPr>
          </w:p>
        </w:tc>
        <w:tc>
          <w:tcPr>
            <w:tcW w:w="4618"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before="0" w:after="0"/>
              <w:rPr>
                <w:bCs/>
                <w:sz w:val="26"/>
                <w:szCs w:val="26"/>
              </w:rPr>
            </w:pPr>
            <w:r>
              <w:rPr>
                <w:sz w:val="26"/>
                <w:szCs w:val="26"/>
              </w:rPr>
              <w:t>Đề tài cấp trường</w:t>
            </w:r>
          </w:p>
        </w:tc>
        <w:tc>
          <w:tcPr>
            <w:tcW w:w="2922"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before="0" w:after="0"/>
              <w:rPr>
                <w:bCs/>
                <w:sz w:val="26"/>
                <w:szCs w:val="26"/>
              </w:rPr>
            </w:pPr>
            <w:r>
              <w:rPr>
                <w:sz w:val="26"/>
                <w:szCs w:val="26"/>
              </w:rPr>
              <w:t>mỗi năm có từ 20 - 30% giảng viên có đề tài</w:t>
            </w:r>
          </w:p>
        </w:tc>
        <w:tc>
          <w:tcPr>
            <w:tcW w:w="1215" w:type="dxa"/>
            <w:tcBorders>
              <w:top w:val="single" w:sz="4" w:space="0" w:color="auto"/>
              <w:left w:val="single" w:sz="4" w:space="0" w:color="auto"/>
              <w:bottom w:val="single" w:sz="4" w:space="0" w:color="auto"/>
              <w:right w:val="single" w:sz="4" w:space="0" w:color="auto"/>
            </w:tcBorders>
            <w:vAlign w:val="center"/>
          </w:tcPr>
          <w:p w:rsidR="00AB4ADF" w:rsidRDefault="00AB4ADF">
            <w:pPr>
              <w:tabs>
                <w:tab w:val="center" w:pos="7920"/>
              </w:tabs>
              <w:spacing w:before="0" w:after="0"/>
              <w:rPr>
                <w:bCs/>
                <w:sz w:val="26"/>
                <w:szCs w:val="26"/>
              </w:rPr>
            </w:pPr>
          </w:p>
        </w:tc>
      </w:tr>
      <w:tr w:rsidR="00AB4ADF" w:rsidTr="00AB4ADF">
        <w:trPr>
          <w:trHeight w:val="885"/>
          <w:jc w:val="center"/>
        </w:trPr>
        <w:tc>
          <w:tcPr>
            <w:tcW w:w="590" w:type="dxa"/>
            <w:vMerge/>
            <w:tcBorders>
              <w:top w:val="single" w:sz="4" w:space="0" w:color="auto"/>
              <w:left w:val="single" w:sz="4" w:space="0" w:color="auto"/>
              <w:bottom w:val="single" w:sz="4" w:space="0" w:color="auto"/>
              <w:right w:val="single" w:sz="4" w:space="0" w:color="auto"/>
            </w:tcBorders>
            <w:vAlign w:val="center"/>
            <w:hideMark/>
          </w:tcPr>
          <w:p w:rsidR="00AB4ADF" w:rsidRDefault="00AB4ADF">
            <w:pPr>
              <w:spacing w:before="0" w:after="0"/>
              <w:rPr>
                <w:bCs/>
                <w:sz w:val="26"/>
                <w:szCs w:val="26"/>
              </w:rPr>
            </w:pPr>
          </w:p>
        </w:tc>
        <w:tc>
          <w:tcPr>
            <w:tcW w:w="4618"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before="0" w:after="0"/>
              <w:rPr>
                <w:sz w:val="26"/>
                <w:szCs w:val="26"/>
              </w:rPr>
            </w:pPr>
            <w:r>
              <w:rPr>
                <w:sz w:val="26"/>
                <w:szCs w:val="26"/>
              </w:rPr>
              <w:t>Đề tài cấp khoa (Sáng kiến kinh nghiệm)</w:t>
            </w:r>
          </w:p>
        </w:tc>
        <w:tc>
          <w:tcPr>
            <w:tcW w:w="2922" w:type="dxa"/>
            <w:tcBorders>
              <w:top w:val="single" w:sz="4" w:space="0" w:color="auto"/>
              <w:left w:val="single" w:sz="4" w:space="0" w:color="auto"/>
              <w:bottom w:val="single" w:sz="4" w:space="0" w:color="auto"/>
              <w:right w:val="single" w:sz="4" w:space="0" w:color="auto"/>
            </w:tcBorders>
            <w:vAlign w:val="center"/>
            <w:hideMark/>
          </w:tcPr>
          <w:p w:rsidR="00AB4ADF" w:rsidRDefault="00AB4ADF">
            <w:pPr>
              <w:pStyle w:val="ListParagraph"/>
              <w:tabs>
                <w:tab w:val="left" w:pos="1806"/>
              </w:tabs>
              <w:spacing w:before="0" w:after="0" w:line="240" w:lineRule="auto"/>
              <w:ind w:left="0"/>
              <w:jc w:val="both"/>
              <w:rPr>
                <w:rFonts w:ascii="Times New Roman" w:hAnsi="Times New Roman"/>
                <w:sz w:val="26"/>
                <w:szCs w:val="26"/>
              </w:rPr>
            </w:pPr>
            <w:r>
              <w:rPr>
                <w:rFonts w:ascii="Times New Roman" w:hAnsi="Times New Roman"/>
                <w:sz w:val="26"/>
                <w:szCs w:val="26"/>
              </w:rPr>
              <w:t xml:space="preserve">mỗi năm từ 30 - 40% giảng viên có đề tài </w:t>
            </w:r>
          </w:p>
        </w:tc>
        <w:tc>
          <w:tcPr>
            <w:tcW w:w="1215" w:type="dxa"/>
            <w:tcBorders>
              <w:top w:val="single" w:sz="4" w:space="0" w:color="auto"/>
              <w:left w:val="single" w:sz="4" w:space="0" w:color="auto"/>
              <w:bottom w:val="single" w:sz="4" w:space="0" w:color="auto"/>
              <w:right w:val="single" w:sz="4" w:space="0" w:color="auto"/>
            </w:tcBorders>
            <w:vAlign w:val="center"/>
          </w:tcPr>
          <w:p w:rsidR="00AB4ADF" w:rsidRDefault="00AB4ADF">
            <w:pPr>
              <w:tabs>
                <w:tab w:val="center" w:pos="7920"/>
              </w:tabs>
              <w:spacing w:before="0" w:after="0"/>
              <w:rPr>
                <w:bCs/>
                <w:sz w:val="26"/>
                <w:szCs w:val="26"/>
              </w:rPr>
            </w:pPr>
          </w:p>
        </w:tc>
      </w:tr>
      <w:tr w:rsidR="00AB4ADF" w:rsidTr="00AB4ADF">
        <w:trPr>
          <w:trHeight w:val="504"/>
          <w:jc w:val="center"/>
        </w:trPr>
        <w:tc>
          <w:tcPr>
            <w:tcW w:w="590" w:type="dxa"/>
            <w:tcBorders>
              <w:top w:val="single" w:sz="4" w:space="0" w:color="auto"/>
              <w:left w:val="single" w:sz="4" w:space="0" w:color="auto"/>
              <w:bottom w:val="single" w:sz="4" w:space="0" w:color="auto"/>
              <w:right w:val="single" w:sz="4" w:space="0" w:color="auto"/>
            </w:tcBorders>
            <w:hideMark/>
          </w:tcPr>
          <w:p w:rsidR="00AB4ADF" w:rsidRDefault="00AB4ADF">
            <w:pPr>
              <w:tabs>
                <w:tab w:val="center" w:pos="7920"/>
              </w:tabs>
              <w:jc w:val="center"/>
              <w:rPr>
                <w:b/>
                <w:bCs/>
                <w:sz w:val="26"/>
                <w:szCs w:val="26"/>
              </w:rPr>
            </w:pPr>
            <w:r>
              <w:rPr>
                <w:b/>
                <w:bCs/>
                <w:sz w:val="26"/>
                <w:szCs w:val="26"/>
              </w:rPr>
              <w:t>II</w:t>
            </w:r>
          </w:p>
        </w:tc>
        <w:tc>
          <w:tcPr>
            <w:tcW w:w="7540" w:type="dxa"/>
            <w:gridSpan w:val="2"/>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rPr>
                <w:b/>
                <w:bCs/>
                <w:sz w:val="26"/>
                <w:szCs w:val="26"/>
              </w:rPr>
            </w:pPr>
            <w:r>
              <w:rPr>
                <w:b/>
                <w:sz w:val="26"/>
                <w:szCs w:val="26"/>
              </w:rPr>
              <w:t>Các hoạt động khoa học và công nghệ khác</w:t>
            </w:r>
          </w:p>
        </w:tc>
        <w:tc>
          <w:tcPr>
            <w:tcW w:w="1215" w:type="dxa"/>
            <w:tcBorders>
              <w:top w:val="single" w:sz="4" w:space="0" w:color="auto"/>
              <w:left w:val="single" w:sz="4" w:space="0" w:color="auto"/>
              <w:bottom w:val="single" w:sz="4" w:space="0" w:color="auto"/>
              <w:right w:val="single" w:sz="4" w:space="0" w:color="auto"/>
            </w:tcBorders>
            <w:vAlign w:val="center"/>
          </w:tcPr>
          <w:p w:rsidR="00AB4ADF" w:rsidRDefault="00AB4ADF">
            <w:pPr>
              <w:tabs>
                <w:tab w:val="center" w:pos="7920"/>
              </w:tabs>
              <w:rPr>
                <w:b/>
                <w:bCs/>
                <w:sz w:val="26"/>
                <w:szCs w:val="26"/>
              </w:rPr>
            </w:pPr>
          </w:p>
        </w:tc>
      </w:tr>
      <w:tr w:rsidR="00AB4ADF" w:rsidTr="00AB4ADF">
        <w:trPr>
          <w:trHeight w:val="803"/>
          <w:jc w:val="center"/>
        </w:trPr>
        <w:tc>
          <w:tcPr>
            <w:tcW w:w="590" w:type="dxa"/>
            <w:vMerge w:val="restart"/>
            <w:tcBorders>
              <w:top w:val="single" w:sz="4" w:space="0" w:color="auto"/>
              <w:left w:val="single" w:sz="4" w:space="0" w:color="auto"/>
              <w:bottom w:val="single" w:sz="4" w:space="0" w:color="auto"/>
              <w:right w:val="single" w:sz="4" w:space="0" w:color="auto"/>
            </w:tcBorders>
          </w:tcPr>
          <w:p w:rsidR="00AB4ADF" w:rsidRDefault="00AB4ADF">
            <w:pPr>
              <w:tabs>
                <w:tab w:val="center" w:pos="7920"/>
              </w:tabs>
              <w:spacing w:before="0" w:after="0"/>
              <w:jc w:val="center"/>
              <w:rPr>
                <w:bCs/>
                <w:sz w:val="26"/>
                <w:szCs w:val="26"/>
              </w:rPr>
            </w:pPr>
          </w:p>
        </w:tc>
        <w:tc>
          <w:tcPr>
            <w:tcW w:w="4618"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before="0" w:after="0"/>
              <w:jc w:val="both"/>
              <w:rPr>
                <w:bCs/>
                <w:sz w:val="26"/>
                <w:szCs w:val="26"/>
              </w:rPr>
            </w:pPr>
            <w:r>
              <w:rPr>
                <w:sz w:val="26"/>
                <w:szCs w:val="26"/>
              </w:rPr>
              <w:t>Hội thảo khoa học, báo cáo chuyên đề cấp khoa</w:t>
            </w:r>
          </w:p>
        </w:tc>
        <w:tc>
          <w:tcPr>
            <w:tcW w:w="2922"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before="0" w:after="0"/>
              <w:jc w:val="center"/>
              <w:rPr>
                <w:bCs/>
                <w:sz w:val="26"/>
                <w:szCs w:val="26"/>
              </w:rPr>
            </w:pPr>
            <w:r>
              <w:rPr>
                <w:sz w:val="26"/>
                <w:szCs w:val="26"/>
              </w:rPr>
              <w:t>35 hội thảo</w:t>
            </w:r>
          </w:p>
        </w:tc>
        <w:tc>
          <w:tcPr>
            <w:tcW w:w="1215" w:type="dxa"/>
            <w:tcBorders>
              <w:top w:val="single" w:sz="4" w:space="0" w:color="auto"/>
              <w:left w:val="single" w:sz="4" w:space="0" w:color="auto"/>
              <w:bottom w:val="single" w:sz="4" w:space="0" w:color="auto"/>
              <w:right w:val="single" w:sz="4" w:space="0" w:color="auto"/>
            </w:tcBorders>
            <w:vAlign w:val="center"/>
          </w:tcPr>
          <w:p w:rsidR="00AB4ADF" w:rsidRDefault="00AB4ADF">
            <w:pPr>
              <w:tabs>
                <w:tab w:val="center" w:pos="7920"/>
              </w:tabs>
              <w:spacing w:before="0" w:after="0"/>
              <w:rPr>
                <w:bCs/>
                <w:sz w:val="26"/>
                <w:szCs w:val="26"/>
              </w:rPr>
            </w:pPr>
          </w:p>
        </w:tc>
      </w:tr>
      <w:tr w:rsidR="00AB4ADF" w:rsidTr="00AB4ADF">
        <w:trPr>
          <w:trHeight w:val="594"/>
          <w:jc w:val="center"/>
        </w:trPr>
        <w:tc>
          <w:tcPr>
            <w:tcW w:w="590" w:type="dxa"/>
            <w:vMerge/>
            <w:tcBorders>
              <w:top w:val="single" w:sz="4" w:space="0" w:color="auto"/>
              <w:left w:val="single" w:sz="4" w:space="0" w:color="auto"/>
              <w:bottom w:val="single" w:sz="4" w:space="0" w:color="auto"/>
              <w:right w:val="single" w:sz="4" w:space="0" w:color="auto"/>
            </w:tcBorders>
            <w:vAlign w:val="center"/>
            <w:hideMark/>
          </w:tcPr>
          <w:p w:rsidR="00AB4ADF" w:rsidRDefault="00AB4ADF">
            <w:pPr>
              <w:spacing w:before="0" w:after="0"/>
              <w:rPr>
                <w:bCs/>
                <w:sz w:val="26"/>
                <w:szCs w:val="26"/>
              </w:rPr>
            </w:pPr>
          </w:p>
        </w:tc>
        <w:tc>
          <w:tcPr>
            <w:tcW w:w="4618"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before="0" w:after="0"/>
              <w:jc w:val="both"/>
              <w:rPr>
                <w:sz w:val="26"/>
                <w:szCs w:val="26"/>
              </w:rPr>
            </w:pPr>
            <w:r>
              <w:rPr>
                <w:sz w:val="26"/>
                <w:szCs w:val="26"/>
              </w:rPr>
              <w:t>Hội thảo khoa học cấp trường</w:t>
            </w:r>
          </w:p>
        </w:tc>
        <w:tc>
          <w:tcPr>
            <w:tcW w:w="2922"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before="0" w:after="0"/>
              <w:jc w:val="center"/>
              <w:rPr>
                <w:bCs/>
                <w:sz w:val="26"/>
                <w:szCs w:val="26"/>
              </w:rPr>
            </w:pPr>
            <w:r>
              <w:rPr>
                <w:sz w:val="26"/>
                <w:szCs w:val="26"/>
              </w:rPr>
              <w:t>05 hội thảo</w:t>
            </w:r>
          </w:p>
        </w:tc>
        <w:tc>
          <w:tcPr>
            <w:tcW w:w="1215" w:type="dxa"/>
            <w:tcBorders>
              <w:top w:val="single" w:sz="4" w:space="0" w:color="auto"/>
              <w:left w:val="single" w:sz="4" w:space="0" w:color="auto"/>
              <w:bottom w:val="single" w:sz="4" w:space="0" w:color="auto"/>
              <w:right w:val="single" w:sz="4" w:space="0" w:color="auto"/>
            </w:tcBorders>
            <w:vAlign w:val="center"/>
          </w:tcPr>
          <w:p w:rsidR="00AB4ADF" w:rsidRDefault="00AB4ADF">
            <w:pPr>
              <w:tabs>
                <w:tab w:val="center" w:pos="7920"/>
              </w:tabs>
              <w:spacing w:before="0" w:after="0"/>
              <w:rPr>
                <w:bCs/>
                <w:sz w:val="26"/>
                <w:szCs w:val="26"/>
              </w:rPr>
            </w:pPr>
          </w:p>
        </w:tc>
      </w:tr>
      <w:tr w:rsidR="00AB4ADF" w:rsidTr="00AB4ADF">
        <w:trPr>
          <w:trHeight w:val="149"/>
          <w:jc w:val="center"/>
        </w:trPr>
        <w:tc>
          <w:tcPr>
            <w:tcW w:w="590" w:type="dxa"/>
            <w:vMerge/>
            <w:tcBorders>
              <w:top w:val="single" w:sz="4" w:space="0" w:color="auto"/>
              <w:left w:val="single" w:sz="4" w:space="0" w:color="auto"/>
              <w:bottom w:val="single" w:sz="4" w:space="0" w:color="auto"/>
              <w:right w:val="single" w:sz="4" w:space="0" w:color="auto"/>
            </w:tcBorders>
            <w:vAlign w:val="center"/>
            <w:hideMark/>
          </w:tcPr>
          <w:p w:rsidR="00AB4ADF" w:rsidRDefault="00AB4ADF">
            <w:pPr>
              <w:spacing w:before="0" w:after="0"/>
              <w:rPr>
                <w:bCs/>
                <w:sz w:val="26"/>
                <w:szCs w:val="26"/>
              </w:rPr>
            </w:pPr>
          </w:p>
        </w:tc>
        <w:tc>
          <w:tcPr>
            <w:tcW w:w="4618"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before="0" w:after="0"/>
              <w:jc w:val="both"/>
              <w:rPr>
                <w:bCs/>
                <w:sz w:val="26"/>
                <w:szCs w:val="26"/>
              </w:rPr>
            </w:pPr>
            <w:r>
              <w:rPr>
                <w:sz w:val="26"/>
                <w:szCs w:val="26"/>
              </w:rPr>
              <w:t>Bài báo đăng trên  tạp chí khoa học và kỷ yếu hội thảo  trong nước và nước ngoài</w:t>
            </w:r>
          </w:p>
        </w:tc>
        <w:tc>
          <w:tcPr>
            <w:tcW w:w="2922"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before="0" w:after="0"/>
              <w:jc w:val="center"/>
              <w:rPr>
                <w:bCs/>
                <w:sz w:val="26"/>
                <w:szCs w:val="26"/>
              </w:rPr>
            </w:pPr>
            <w:r>
              <w:rPr>
                <w:bCs/>
                <w:sz w:val="26"/>
                <w:szCs w:val="26"/>
              </w:rPr>
              <w:t>20 bài</w:t>
            </w:r>
          </w:p>
        </w:tc>
        <w:tc>
          <w:tcPr>
            <w:tcW w:w="1215" w:type="dxa"/>
            <w:tcBorders>
              <w:top w:val="single" w:sz="4" w:space="0" w:color="auto"/>
              <w:left w:val="single" w:sz="4" w:space="0" w:color="auto"/>
              <w:bottom w:val="single" w:sz="4" w:space="0" w:color="auto"/>
              <w:right w:val="single" w:sz="4" w:space="0" w:color="auto"/>
            </w:tcBorders>
            <w:vAlign w:val="center"/>
          </w:tcPr>
          <w:p w:rsidR="00AB4ADF" w:rsidRDefault="00AB4ADF">
            <w:pPr>
              <w:tabs>
                <w:tab w:val="center" w:pos="7920"/>
              </w:tabs>
              <w:spacing w:before="0" w:after="0"/>
              <w:rPr>
                <w:bCs/>
                <w:sz w:val="26"/>
                <w:szCs w:val="26"/>
              </w:rPr>
            </w:pPr>
          </w:p>
        </w:tc>
      </w:tr>
    </w:tbl>
    <w:p w:rsidR="00AB4ADF" w:rsidRDefault="00AB4ADF" w:rsidP="00AB4ADF">
      <w:pPr>
        <w:pStyle w:val="ListParagraph"/>
        <w:tabs>
          <w:tab w:val="left" w:pos="1419"/>
          <w:tab w:val="left" w:pos="1806"/>
        </w:tabs>
        <w:spacing w:after="60" w:line="240" w:lineRule="auto"/>
        <w:ind w:left="360" w:firstLine="360"/>
        <w:jc w:val="both"/>
        <w:rPr>
          <w:rFonts w:ascii="Times New Roman" w:hAnsi="Times New Roman"/>
          <w:i/>
          <w:sz w:val="26"/>
          <w:szCs w:val="26"/>
        </w:rPr>
      </w:pPr>
      <w:r>
        <w:rPr>
          <w:rFonts w:ascii="Times New Roman" w:hAnsi="Times New Roman"/>
          <w:i/>
          <w:sz w:val="26"/>
          <w:szCs w:val="26"/>
        </w:rPr>
        <w:t>1.2.5.2.</w:t>
      </w:r>
      <w:r>
        <w:rPr>
          <w:rFonts w:ascii="Times New Roman" w:hAnsi="Times New Roman"/>
          <w:sz w:val="26"/>
          <w:szCs w:val="26"/>
        </w:rPr>
        <w:t xml:space="preserve"> </w:t>
      </w:r>
      <w:r>
        <w:rPr>
          <w:rFonts w:ascii="Times New Roman" w:hAnsi="Times New Roman"/>
          <w:i/>
          <w:sz w:val="26"/>
          <w:szCs w:val="26"/>
        </w:rPr>
        <w:t xml:space="preserve">Giai đoạn 2015 – 2020 </w:t>
      </w: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6"/>
        <w:gridCol w:w="4604"/>
        <w:gridCol w:w="2949"/>
        <w:gridCol w:w="1206"/>
      </w:tblGrid>
      <w:tr w:rsidR="00AB4ADF" w:rsidTr="00AB4ADF">
        <w:trPr>
          <w:trHeight w:val="484"/>
          <w:jc w:val="center"/>
        </w:trPr>
        <w:tc>
          <w:tcPr>
            <w:tcW w:w="585"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after="60"/>
              <w:rPr>
                <w:b/>
                <w:bCs/>
                <w:sz w:val="26"/>
                <w:szCs w:val="26"/>
              </w:rPr>
            </w:pPr>
            <w:r>
              <w:rPr>
                <w:b/>
                <w:bCs/>
                <w:sz w:val="26"/>
                <w:szCs w:val="26"/>
              </w:rPr>
              <w:t>TT</w:t>
            </w:r>
          </w:p>
        </w:tc>
        <w:tc>
          <w:tcPr>
            <w:tcW w:w="4607"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after="60"/>
              <w:jc w:val="center"/>
              <w:rPr>
                <w:b/>
                <w:bCs/>
                <w:sz w:val="26"/>
                <w:szCs w:val="26"/>
              </w:rPr>
            </w:pPr>
            <w:r>
              <w:rPr>
                <w:b/>
                <w:bCs/>
                <w:sz w:val="26"/>
                <w:szCs w:val="26"/>
              </w:rPr>
              <w:t>Nội dung</w:t>
            </w:r>
          </w:p>
        </w:tc>
        <w:tc>
          <w:tcPr>
            <w:tcW w:w="2951"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after="60"/>
              <w:ind w:left="-65" w:firstLine="65"/>
              <w:jc w:val="center"/>
              <w:rPr>
                <w:b/>
                <w:bCs/>
                <w:sz w:val="26"/>
                <w:szCs w:val="26"/>
              </w:rPr>
            </w:pPr>
            <w:r>
              <w:rPr>
                <w:b/>
                <w:bCs/>
                <w:sz w:val="26"/>
                <w:szCs w:val="26"/>
              </w:rPr>
              <w:t>Chỉ tiêu</w:t>
            </w:r>
          </w:p>
        </w:tc>
        <w:tc>
          <w:tcPr>
            <w:tcW w:w="1207"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after="60"/>
              <w:jc w:val="center"/>
              <w:rPr>
                <w:b/>
                <w:bCs/>
                <w:sz w:val="26"/>
                <w:szCs w:val="26"/>
              </w:rPr>
            </w:pPr>
            <w:r>
              <w:rPr>
                <w:b/>
                <w:bCs/>
                <w:sz w:val="26"/>
                <w:szCs w:val="26"/>
              </w:rPr>
              <w:t>Ghi chú</w:t>
            </w:r>
          </w:p>
        </w:tc>
      </w:tr>
      <w:tr w:rsidR="00AB4ADF" w:rsidTr="00AB4ADF">
        <w:trPr>
          <w:trHeight w:val="802"/>
          <w:jc w:val="center"/>
        </w:trPr>
        <w:tc>
          <w:tcPr>
            <w:tcW w:w="585" w:type="dxa"/>
            <w:tcBorders>
              <w:top w:val="single" w:sz="4" w:space="0" w:color="auto"/>
              <w:left w:val="single" w:sz="4" w:space="0" w:color="auto"/>
              <w:bottom w:val="single" w:sz="4" w:space="0" w:color="auto"/>
              <w:right w:val="single" w:sz="4" w:space="0" w:color="auto"/>
            </w:tcBorders>
            <w:hideMark/>
          </w:tcPr>
          <w:p w:rsidR="00AB4ADF" w:rsidRDefault="00AB4ADF">
            <w:pPr>
              <w:tabs>
                <w:tab w:val="center" w:pos="7920"/>
              </w:tabs>
              <w:spacing w:after="60"/>
              <w:jc w:val="center"/>
              <w:rPr>
                <w:b/>
                <w:bCs/>
                <w:sz w:val="26"/>
                <w:szCs w:val="26"/>
              </w:rPr>
            </w:pPr>
            <w:r>
              <w:rPr>
                <w:b/>
                <w:bCs/>
                <w:sz w:val="26"/>
                <w:szCs w:val="26"/>
              </w:rPr>
              <w:t>I</w:t>
            </w:r>
          </w:p>
        </w:tc>
        <w:tc>
          <w:tcPr>
            <w:tcW w:w="7558" w:type="dxa"/>
            <w:gridSpan w:val="2"/>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after="60"/>
              <w:jc w:val="both"/>
              <w:rPr>
                <w:b/>
                <w:bCs/>
                <w:sz w:val="26"/>
                <w:szCs w:val="26"/>
              </w:rPr>
            </w:pPr>
            <w:r>
              <w:rPr>
                <w:b/>
                <w:sz w:val="26"/>
                <w:szCs w:val="26"/>
              </w:rPr>
              <w:t>Đề xuất, tham gia tuyển chọn, triển khai thực hiện và tổ chức quản lý đề tài KH&amp;CN các cấp</w:t>
            </w:r>
          </w:p>
        </w:tc>
        <w:tc>
          <w:tcPr>
            <w:tcW w:w="1207" w:type="dxa"/>
            <w:tcBorders>
              <w:top w:val="single" w:sz="4" w:space="0" w:color="auto"/>
              <w:left w:val="single" w:sz="4" w:space="0" w:color="auto"/>
              <w:bottom w:val="single" w:sz="4" w:space="0" w:color="auto"/>
              <w:right w:val="single" w:sz="4" w:space="0" w:color="auto"/>
            </w:tcBorders>
            <w:vAlign w:val="center"/>
          </w:tcPr>
          <w:p w:rsidR="00AB4ADF" w:rsidRDefault="00AB4ADF">
            <w:pPr>
              <w:tabs>
                <w:tab w:val="center" w:pos="7920"/>
              </w:tabs>
              <w:spacing w:after="60"/>
              <w:rPr>
                <w:b/>
                <w:bCs/>
                <w:sz w:val="26"/>
                <w:szCs w:val="26"/>
              </w:rPr>
            </w:pPr>
          </w:p>
        </w:tc>
      </w:tr>
      <w:tr w:rsidR="00AB4ADF" w:rsidTr="00AB4ADF">
        <w:trPr>
          <w:trHeight w:val="450"/>
          <w:jc w:val="center"/>
        </w:trPr>
        <w:tc>
          <w:tcPr>
            <w:tcW w:w="585" w:type="dxa"/>
            <w:vMerge w:val="restart"/>
            <w:tcBorders>
              <w:top w:val="single" w:sz="4" w:space="0" w:color="auto"/>
              <w:left w:val="single" w:sz="4" w:space="0" w:color="auto"/>
              <w:bottom w:val="single" w:sz="4" w:space="0" w:color="auto"/>
              <w:right w:val="single" w:sz="4" w:space="0" w:color="auto"/>
            </w:tcBorders>
          </w:tcPr>
          <w:p w:rsidR="00AB4ADF" w:rsidRDefault="00AB4ADF">
            <w:pPr>
              <w:tabs>
                <w:tab w:val="center" w:pos="7920"/>
              </w:tabs>
              <w:spacing w:after="60"/>
              <w:jc w:val="center"/>
              <w:rPr>
                <w:bCs/>
                <w:sz w:val="26"/>
                <w:szCs w:val="26"/>
              </w:rPr>
            </w:pPr>
          </w:p>
        </w:tc>
        <w:tc>
          <w:tcPr>
            <w:tcW w:w="4607"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after="60"/>
              <w:rPr>
                <w:bCs/>
                <w:sz w:val="26"/>
                <w:szCs w:val="26"/>
              </w:rPr>
            </w:pPr>
            <w:r>
              <w:rPr>
                <w:sz w:val="26"/>
                <w:szCs w:val="26"/>
              </w:rPr>
              <w:t>Đề tài cấp Thành phố</w:t>
            </w:r>
          </w:p>
        </w:tc>
        <w:tc>
          <w:tcPr>
            <w:tcW w:w="2951"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after="60"/>
              <w:jc w:val="center"/>
              <w:rPr>
                <w:bCs/>
                <w:sz w:val="26"/>
                <w:szCs w:val="26"/>
              </w:rPr>
            </w:pPr>
            <w:r>
              <w:rPr>
                <w:bCs/>
                <w:sz w:val="26"/>
                <w:szCs w:val="26"/>
              </w:rPr>
              <w:t>03 đề tài</w:t>
            </w:r>
          </w:p>
        </w:tc>
        <w:tc>
          <w:tcPr>
            <w:tcW w:w="1207" w:type="dxa"/>
            <w:tcBorders>
              <w:top w:val="single" w:sz="4" w:space="0" w:color="auto"/>
              <w:left w:val="single" w:sz="4" w:space="0" w:color="auto"/>
              <w:bottom w:val="single" w:sz="4" w:space="0" w:color="auto"/>
              <w:right w:val="single" w:sz="4" w:space="0" w:color="auto"/>
            </w:tcBorders>
            <w:vAlign w:val="center"/>
          </w:tcPr>
          <w:p w:rsidR="00AB4ADF" w:rsidRDefault="00AB4ADF">
            <w:pPr>
              <w:tabs>
                <w:tab w:val="center" w:pos="7920"/>
              </w:tabs>
              <w:spacing w:after="60"/>
              <w:rPr>
                <w:bCs/>
                <w:sz w:val="26"/>
                <w:szCs w:val="26"/>
              </w:rPr>
            </w:pPr>
          </w:p>
        </w:tc>
      </w:tr>
      <w:tr w:rsidR="00AB4ADF" w:rsidTr="00AB4ADF">
        <w:trPr>
          <w:trHeight w:val="147"/>
          <w:jc w:val="center"/>
        </w:trPr>
        <w:tc>
          <w:tcPr>
            <w:tcW w:w="585" w:type="dxa"/>
            <w:vMerge/>
            <w:tcBorders>
              <w:top w:val="single" w:sz="4" w:space="0" w:color="auto"/>
              <w:left w:val="single" w:sz="4" w:space="0" w:color="auto"/>
              <w:bottom w:val="single" w:sz="4" w:space="0" w:color="auto"/>
              <w:right w:val="single" w:sz="4" w:space="0" w:color="auto"/>
            </w:tcBorders>
            <w:vAlign w:val="center"/>
            <w:hideMark/>
          </w:tcPr>
          <w:p w:rsidR="00AB4ADF" w:rsidRDefault="00AB4ADF">
            <w:pPr>
              <w:spacing w:before="0" w:after="0"/>
              <w:rPr>
                <w:bCs/>
                <w:sz w:val="26"/>
                <w:szCs w:val="26"/>
              </w:rPr>
            </w:pPr>
          </w:p>
        </w:tc>
        <w:tc>
          <w:tcPr>
            <w:tcW w:w="4607"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after="60"/>
              <w:rPr>
                <w:bCs/>
                <w:sz w:val="26"/>
                <w:szCs w:val="26"/>
              </w:rPr>
            </w:pPr>
            <w:r>
              <w:rPr>
                <w:sz w:val="26"/>
                <w:szCs w:val="26"/>
              </w:rPr>
              <w:t>Đề tài cấp trường</w:t>
            </w:r>
          </w:p>
        </w:tc>
        <w:tc>
          <w:tcPr>
            <w:tcW w:w="2951"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after="60"/>
              <w:rPr>
                <w:bCs/>
                <w:sz w:val="26"/>
                <w:szCs w:val="26"/>
              </w:rPr>
            </w:pPr>
            <w:r>
              <w:rPr>
                <w:sz w:val="26"/>
                <w:szCs w:val="26"/>
              </w:rPr>
              <w:t>mỗi năm có từ 20 - 30% giảng viên có đề tài</w:t>
            </w:r>
          </w:p>
        </w:tc>
        <w:tc>
          <w:tcPr>
            <w:tcW w:w="1207" w:type="dxa"/>
            <w:tcBorders>
              <w:top w:val="single" w:sz="4" w:space="0" w:color="auto"/>
              <w:left w:val="single" w:sz="4" w:space="0" w:color="auto"/>
              <w:bottom w:val="single" w:sz="4" w:space="0" w:color="auto"/>
              <w:right w:val="single" w:sz="4" w:space="0" w:color="auto"/>
            </w:tcBorders>
            <w:vAlign w:val="center"/>
          </w:tcPr>
          <w:p w:rsidR="00AB4ADF" w:rsidRDefault="00AB4ADF">
            <w:pPr>
              <w:tabs>
                <w:tab w:val="center" w:pos="7920"/>
              </w:tabs>
              <w:spacing w:after="60"/>
              <w:rPr>
                <w:bCs/>
                <w:sz w:val="26"/>
                <w:szCs w:val="26"/>
              </w:rPr>
            </w:pPr>
          </w:p>
        </w:tc>
      </w:tr>
      <w:tr w:rsidR="00AB4ADF" w:rsidTr="00AB4ADF">
        <w:trPr>
          <w:trHeight w:val="827"/>
          <w:jc w:val="center"/>
        </w:trPr>
        <w:tc>
          <w:tcPr>
            <w:tcW w:w="585" w:type="dxa"/>
            <w:vMerge/>
            <w:tcBorders>
              <w:top w:val="single" w:sz="4" w:space="0" w:color="auto"/>
              <w:left w:val="single" w:sz="4" w:space="0" w:color="auto"/>
              <w:bottom w:val="single" w:sz="4" w:space="0" w:color="auto"/>
              <w:right w:val="single" w:sz="4" w:space="0" w:color="auto"/>
            </w:tcBorders>
            <w:vAlign w:val="center"/>
            <w:hideMark/>
          </w:tcPr>
          <w:p w:rsidR="00AB4ADF" w:rsidRDefault="00AB4ADF">
            <w:pPr>
              <w:spacing w:before="0" w:after="0"/>
              <w:rPr>
                <w:bCs/>
                <w:sz w:val="26"/>
                <w:szCs w:val="26"/>
              </w:rPr>
            </w:pPr>
          </w:p>
        </w:tc>
        <w:tc>
          <w:tcPr>
            <w:tcW w:w="4607"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after="60"/>
              <w:rPr>
                <w:sz w:val="26"/>
                <w:szCs w:val="26"/>
              </w:rPr>
            </w:pPr>
            <w:r>
              <w:rPr>
                <w:sz w:val="26"/>
                <w:szCs w:val="26"/>
              </w:rPr>
              <w:t>Đề tài cấp khoa (Sáng kiến kinh nghiệm)</w:t>
            </w:r>
          </w:p>
        </w:tc>
        <w:tc>
          <w:tcPr>
            <w:tcW w:w="2951" w:type="dxa"/>
            <w:tcBorders>
              <w:top w:val="single" w:sz="4" w:space="0" w:color="auto"/>
              <w:left w:val="single" w:sz="4" w:space="0" w:color="auto"/>
              <w:bottom w:val="single" w:sz="4" w:space="0" w:color="auto"/>
              <w:right w:val="single" w:sz="4" w:space="0" w:color="auto"/>
            </w:tcBorders>
            <w:vAlign w:val="center"/>
            <w:hideMark/>
          </w:tcPr>
          <w:p w:rsidR="00AB4ADF" w:rsidRDefault="00AB4ADF">
            <w:pPr>
              <w:pStyle w:val="ListParagraph"/>
              <w:tabs>
                <w:tab w:val="left" w:pos="1806"/>
              </w:tabs>
              <w:spacing w:after="60" w:line="240" w:lineRule="auto"/>
              <w:ind w:left="0"/>
              <w:jc w:val="both"/>
              <w:rPr>
                <w:rFonts w:ascii="Times New Roman" w:hAnsi="Times New Roman"/>
                <w:sz w:val="26"/>
                <w:szCs w:val="26"/>
              </w:rPr>
            </w:pPr>
            <w:r>
              <w:rPr>
                <w:rFonts w:ascii="Times New Roman" w:hAnsi="Times New Roman"/>
                <w:sz w:val="26"/>
                <w:szCs w:val="26"/>
              </w:rPr>
              <w:t xml:space="preserve">mỗi năm từ 30 - 40% giảng viên có đề tài </w:t>
            </w:r>
          </w:p>
        </w:tc>
        <w:tc>
          <w:tcPr>
            <w:tcW w:w="1207" w:type="dxa"/>
            <w:tcBorders>
              <w:top w:val="single" w:sz="4" w:space="0" w:color="auto"/>
              <w:left w:val="single" w:sz="4" w:space="0" w:color="auto"/>
              <w:bottom w:val="single" w:sz="4" w:space="0" w:color="auto"/>
              <w:right w:val="single" w:sz="4" w:space="0" w:color="auto"/>
            </w:tcBorders>
            <w:vAlign w:val="center"/>
          </w:tcPr>
          <w:p w:rsidR="00AB4ADF" w:rsidRDefault="00AB4ADF">
            <w:pPr>
              <w:tabs>
                <w:tab w:val="center" w:pos="7920"/>
              </w:tabs>
              <w:spacing w:after="60"/>
              <w:rPr>
                <w:bCs/>
                <w:sz w:val="26"/>
                <w:szCs w:val="26"/>
              </w:rPr>
            </w:pPr>
          </w:p>
        </w:tc>
      </w:tr>
      <w:tr w:rsidR="00AB4ADF" w:rsidTr="00AB4ADF">
        <w:trPr>
          <w:trHeight w:val="497"/>
          <w:jc w:val="center"/>
        </w:trPr>
        <w:tc>
          <w:tcPr>
            <w:tcW w:w="585" w:type="dxa"/>
            <w:tcBorders>
              <w:top w:val="single" w:sz="4" w:space="0" w:color="auto"/>
              <w:left w:val="single" w:sz="4" w:space="0" w:color="auto"/>
              <w:bottom w:val="single" w:sz="4" w:space="0" w:color="auto"/>
              <w:right w:val="single" w:sz="4" w:space="0" w:color="auto"/>
            </w:tcBorders>
            <w:hideMark/>
          </w:tcPr>
          <w:p w:rsidR="00AB4ADF" w:rsidRDefault="00AB4ADF">
            <w:pPr>
              <w:tabs>
                <w:tab w:val="center" w:pos="7920"/>
              </w:tabs>
              <w:spacing w:after="60"/>
              <w:jc w:val="center"/>
              <w:rPr>
                <w:b/>
                <w:bCs/>
                <w:sz w:val="26"/>
                <w:szCs w:val="26"/>
              </w:rPr>
            </w:pPr>
            <w:r>
              <w:rPr>
                <w:b/>
                <w:bCs/>
                <w:sz w:val="26"/>
                <w:szCs w:val="26"/>
              </w:rPr>
              <w:t>II</w:t>
            </w:r>
          </w:p>
        </w:tc>
        <w:tc>
          <w:tcPr>
            <w:tcW w:w="7558" w:type="dxa"/>
            <w:gridSpan w:val="2"/>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after="60"/>
              <w:rPr>
                <w:b/>
                <w:bCs/>
                <w:sz w:val="26"/>
                <w:szCs w:val="26"/>
              </w:rPr>
            </w:pPr>
            <w:r>
              <w:rPr>
                <w:b/>
                <w:sz w:val="26"/>
                <w:szCs w:val="26"/>
              </w:rPr>
              <w:t>Các hoạt động khoa học và công nghệ khác</w:t>
            </w:r>
          </w:p>
        </w:tc>
        <w:tc>
          <w:tcPr>
            <w:tcW w:w="1207" w:type="dxa"/>
            <w:tcBorders>
              <w:top w:val="single" w:sz="4" w:space="0" w:color="auto"/>
              <w:left w:val="single" w:sz="4" w:space="0" w:color="auto"/>
              <w:bottom w:val="single" w:sz="4" w:space="0" w:color="auto"/>
              <w:right w:val="single" w:sz="4" w:space="0" w:color="auto"/>
            </w:tcBorders>
            <w:vAlign w:val="center"/>
          </w:tcPr>
          <w:p w:rsidR="00AB4ADF" w:rsidRDefault="00AB4ADF">
            <w:pPr>
              <w:tabs>
                <w:tab w:val="center" w:pos="7920"/>
              </w:tabs>
              <w:spacing w:after="60"/>
              <w:rPr>
                <w:b/>
                <w:bCs/>
                <w:sz w:val="26"/>
                <w:szCs w:val="26"/>
              </w:rPr>
            </w:pPr>
          </w:p>
        </w:tc>
      </w:tr>
      <w:tr w:rsidR="00AB4ADF" w:rsidTr="00AB4ADF">
        <w:trPr>
          <w:trHeight w:val="802"/>
          <w:jc w:val="center"/>
        </w:trPr>
        <w:tc>
          <w:tcPr>
            <w:tcW w:w="585" w:type="dxa"/>
            <w:vMerge w:val="restart"/>
            <w:tcBorders>
              <w:top w:val="single" w:sz="4" w:space="0" w:color="auto"/>
              <w:left w:val="single" w:sz="4" w:space="0" w:color="auto"/>
              <w:bottom w:val="single" w:sz="4" w:space="0" w:color="auto"/>
              <w:right w:val="single" w:sz="4" w:space="0" w:color="auto"/>
            </w:tcBorders>
          </w:tcPr>
          <w:p w:rsidR="00AB4ADF" w:rsidRDefault="00AB4ADF">
            <w:pPr>
              <w:tabs>
                <w:tab w:val="center" w:pos="7920"/>
              </w:tabs>
              <w:spacing w:after="60"/>
              <w:jc w:val="center"/>
              <w:rPr>
                <w:bCs/>
                <w:sz w:val="26"/>
                <w:szCs w:val="26"/>
              </w:rPr>
            </w:pPr>
          </w:p>
        </w:tc>
        <w:tc>
          <w:tcPr>
            <w:tcW w:w="4607"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after="60"/>
              <w:jc w:val="both"/>
              <w:rPr>
                <w:bCs/>
                <w:sz w:val="26"/>
                <w:szCs w:val="26"/>
              </w:rPr>
            </w:pPr>
            <w:r>
              <w:rPr>
                <w:sz w:val="26"/>
                <w:szCs w:val="26"/>
              </w:rPr>
              <w:t>Hội thảo khoa học, báo cáo chuyên đề cấp khoa</w:t>
            </w:r>
          </w:p>
        </w:tc>
        <w:tc>
          <w:tcPr>
            <w:tcW w:w="2951"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after="60"/>
              <w:jc w:val="center"/>
              <w:rPr>
                <w:bCs/>
                <w:sz w:val="26"/>
                <w:szCs w:val="26"/>
              </w:rPr>
            </w:pPr>
            <w:r>
              <w:rPr>
                <w:sz w:val="26"/>
                <w:szCs w:val="26"/>
              </w:rPr>
              <w:t>14 hội thảo</w:t>
            </w:r>
          </w:p>
        </w:tc>
        <w:tc>
          <w:tcPr>
            <w:tcW w:w="1207" w:type="dxa"/>
            <w:tcBorders>
              <w:top w:val="single" w:sz="4" w:space="0" w:color="auto"/>
              <w:left w:val="single" w:sz="4" w:space="0" w:color="auto"/>
              <w:bottom w:val="single" w:sz="4" w:space="0" w:color="auto"/>
              <w:right w:val="single" w:sz="4" w:space="0" w:color="auto"/>
            </w:tcBorders>
            <w:vAlign w:val="center"/>
          </w:tcPr>
          <w:p w:rsidR="00AB4ADF" w:rsidRDefault="00AB4ADF">
            <w:pPr>
              <w:tabs>
                <w:tab w:val="center" w:pos="7920"/>
              </w:tabs>
              <w:spacing w:after="60"/>
              <w:rPr>
                <w:bCs/>
                <w:sz w:val="26"/>
                <w:szCs w:val="26"/>
              </w:rPr>
            </w:pPr>
          </w:p>
        </w:tc>
      </w:tr>
      <w:tr w:rsidR="00AB4ADF" w:rsidTr="00AB4ADF">
        <w:trPr>
          <w:trHeight w:val="541"/>
          <w:jc w:val="center"/>
        </w:trPr>
        <w:tc>
          <w:tcPr>
            <w:tcW w:w="585" w:type="dxa"/>
            <w:vMerge/>
            <w:tcBorders>
              <w:top w:val="single" w:sz="4" w:space="0" w:color="auto"/>
              <w:left w:val="single" w:sz="4" w:space="0" w:color="auto"/>
              <w:bottom w:val="single" w:sz="4" w:space="0" w:color="auto"/>
              <w:right w:val="single" w:sz="4" w:space="0" w:color="auto"/>
            </w:tcBorders>
            <w:vAlign w:val="center"/>
            <w:hideMark/>
          </w:tcPr>
          <w:p w:rsidR="00AB4ADF" w:rsidRDefault="00AB4ADF">
            <w:pPr>
              <w:spacing w:before="0" w:after="0"/>
              <w:rPr>
                <w:bCs/>
                <w:sz w:val="26"/>
                <w:szCs w:val="26"/>
              </w:rPr>
            </w:pPr>
          </w:p>
        </w:tc>
        <w:tc>
          <w:tcPr>
            <w:tcW w:w="4607"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after="60"/>
              <w:jc w:val="both"/>
              <w:rPr>
                <w:sz w:val="26"/>
                <w:szCs w:val="26"/>
              </w:rPr>
            </w:pPr>
            <w:r>
              <w:rPr>
                <w:sz w:val="26"/>
                <w:szCs w:val="26"/>
              </w:rPr>
              <w:t>Hội thảo khoa học cấp trường</w:t>
            </w:r>
          </w:p>
        </w:tc>
        <w:tc>
          <w:tcPr>
            <w:tcW w:w="2951"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after="60"/>
              <w:jc w:val="center"/>
              <w:rPr>
                <w:bCs/>
                <w:sz w:val="26"/>
                <w:szCs w:val="26"/>
              </w:rPr>
            </w:pPr>
            <w:r>
              <w:rPr>
                <w:sz w:val="26"/>
                <w:szCs w:val="26"/>
              </w:rPr>
              <w:t>05 hội thảo</w:t>
            </w:r>
          </w:p>
        </w:tc>
        <w:tc>
          <w:tcPr>
            <w:tcW w:w="1207" w:type="dxa"/>
            <w:tcBorders>
              <w:top w:val="single" w:sz="4" w:space="0" w:color="auto"/>
              <w:left w:val="single" w:sz="4" w:space="0" w:color="auto"/>
              <w:bottom w:val="single" w:sz="4" w:space="0" w:color="auto"/>
              <w:right w:val="single" w:sz="4" w:space="0" w:color="auto"/>
            </w:tcBorders>
            <w:vAlign w:val="center"/>
          </w:tcPr>
          <w:p w:rsidR="00AB4ADF" w:rsidRDefault="00AB4ADF">
            <w:pPr>
              <w:tabs>
                <w:tab w:val="center" w:pos="7920"/>
              </w:tabs>
              <w:spacing w:after="60"/>
              <w:rPr>
                <w:bCs/>
                <w:sz w:val="26"/>
                <w:szCs w:val="26"/>
              </w:rPr>
            </w:pPr>
          </w:p>
        </w:tc>
      </w:tr>
      <w:tr w:rsidR="00AB4ADF" w:rsidTr="00AB4ADF">
        <w:trPr>
          <w:trHeight w:val="147"/>
          <w:jc w:val="center"/>
        </w:trPr>
        <w:tc>
          <w:tcPr>
            <w:tcW w:w="585" w:type="dxa"/>
            <w:vMerge/>
            <w:tcBorders>
              <w:top w:val="single" w:sz="4" w:space="0" w:color="auto"/>
              <w:left w:val="single" w:sz="4" w:space="0" w:color="auto"/>
              <w:bottom w:val="single" w:sz="4" w:space="0" w:color="auto"/>
              <w:right w:val="single" w:sz="4" w:space="0" w:color="auto"/>
            </w:tcBorders>
            <w:vAlign w:val="center"/>
            <w:hideMark/>
          </w:tcPr>
          <w:p w:rsidR="00AB4ADF" w:rsidRDefault="00AB4ADF">
            <w:pPr>
              <w:spacing w:before="0" w:after="0"/>
              <w:rPr>
                <w:bCs/>
                <w:sz w:val="26"/>
                <w:szCs w:val="26"/>
              </w:rPr>
            </w:pPr>
          </w:p>
        </w:tc>
        <w:tc>
          <w:tcPr>
            <w:tcW w:w="4607"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after="60"/>
              <w:jc w:val="both"/>
              <w:rPr>
                <w:bCs/>
                <w:sz w:val="26"/>
                <w:szCs w:val="26"/>
              </w:rPr>
            </w:pPr>
            <w:r>
              <w:rPr>
                <w:sz w:val="26"/>
                <w:szCs w:val="26"/>
              </w:rPr>
              <w:t>Bài báo đăng trên  tạp chí khoa học và kỷ yếu hội thảo trong nước và nước ngoài</w:t>
            </w:r>
          </w:p>
        </w:tc>
        <w:tc>
          <w:tcPr>
            <w:tcW w:w="2951" w:type="dxa"/>
            <w:tcBorders>
              <w:top w:val="single" w:sz="4" w:space="0" w:color="auto"/>
              <w:left w:val="single" w:sz="4" w:space="0" w:color="auto"/>
              <w:bottom w:val="single" w:sz="4" w:space="0" w:color="auto"/>
              <w:right w:val="single" w:sz="4" w:space="0" w:color="auto"/>
            </w:tcBorders>
            <w:vAlign w:val="center"/>
            <w:hideMark/>
          </w:tcPr>
          <w:p w:rsidR="00AB4ADF" w:rsidRDefault="00AB4ADF">
            <w:pPr>
              <w:tabs>
                <w:tab w:val="center" w:pos="7920"/>
              </w:tabs>
              <w:spacing w:after="60"/>
              <w:jc w:val="center"/>
              <w:rPr>
                <w:bCs/>
                <w:sz w:val="26"/>
                <w:szCs w:val="26"/>
              </w:rPr>
            </w:pPr>
            <w:r>
              <w:rPr>
                <w:bCs/>
                <w:sz w:val="26"/>
                <w:szCs w:val="26"/>
              </w:rPr>
              <w:t>10 bài</w:t>
            </w:r>
          </w:p>
        </w:tc>
        <w:tc>
          <w:tcPr>
            <w:tcW w:w="1207" w:type="dxa"/>
            <w:tcBorders>
              <w:top w:val="single" w:sz="4" w:space="0" w:color="auto"/>
              <w:left w:val="single" w:sz="4" w:space="0" w:color="auto"/>
              <w:bottom w:val="single" w:sz="4" w:space="0" w:color="auto"/>
              <w:right w:val="single" w:sz="4" w:space="0" w:color="auto"/>
            </w:tcBorders>
            <w:vAlign w:val="center"/>
          </w:tcPr>
          <w:p w:rsidR="00AB4ADF" w:rsidRDefault="00AB4ADF">
            <w:pPr>
              <w:tabs>
                <w:tab w:val="center" w:pos="7920"/>
              </w:tabs>
              <w:spacing w:after="60"/>
              <w:rPr>
                <w:bCs/>
                <w:sz w:val="26"/>
                <w:szCs w:val="26"/>
              </w:rPr>
            </w:pPr>
          </w:p>
        </w:tc>
      </w:tr>
    </w:tbl>
    <w:p w:rsidR="00AB4ADF" w:rsidRDefault="00AB4ADF" w:rsidP="00AB4ADF">
      <w:pPr>
        <w:pStyle w:val="ListParagraph"/>
        <w:numPr>
          <w:ilvl w:val="1"/>
          <w:numId w:val="2"/>
        </w:numPr>
        <w:tabs>
          <w:tab w:val="left" w:pos="1260"/>
        </w:tabs>
        <w:spacing w:after="60" w:line="240" w:lineRule="auto"/>
        <w:ind w:left="0" w:firstLine="720"/>
        <w:jc w:val="both"/>
        <w:outlineLvl w:val="4"/>
        <w:rPr>
          <w:rFonts w:ascii="Times New Roman" w:hAnsi="Times New Roman"/>
          <w:b/>
          <w:sz w:val="26"/>
          <w:szCs w:val="26"/>
        </w:rPr>
      </w:pPr>
      <w:r>
        <w:rPr>
          <w:rFonts w:ascii="Times New Roman" w:hAnsi="Times New Roman"/>
          <w:b/>
          <w:sz w:val="26"/>
          <w:szCs w:val="26"/>
        </w:rPr>
        <w:t xml:space="preserve"> </w:t>
      </w:r>
      <w:bookmarkStart w:id="9" w:name="_Toc375811896"/>
      <w:r>
        <w:rPr>
          <w:rFonts w:ascii="Times New Roman" w:hAnsi="Times New Roman"/>
          <w:b/>
          <w:sz w:val="26"/>
          <w:szCs w:val="26"/>
        </w:rPr>
        <w:t>Định hướng phát triển hợp tác quốc tế</w:t>
      </w:r>
      <w:bookmarkEnd w:id="9"/>
    </w:p>
    <w:p w:rsidR="00AB4ADF" w:rsidRDefault="00AB4ADF" w:rsidP="00AB4ADF">
      <w:pPr>
        <w:pStyle w:val="ListParagraph"/>
        <w:numPr>
          <w:ilvl w:val="2"/>
          <w:numId w:val="2"/>
        </w:numPr>
        <w:tabs>
          <w:tab w:val="left" w:pos="1440"/>
        </w:tabs>
        <w:spacing w:after="60" w:line="240" w:lineRule="auto"/>
        <w:ind w:left="344" w:firstLine="376"/>
        <w:jc w:val="both"/>
        <w:rPr>
          <w:rFonts w:ascii="Times New Roman" w:hAnsi="Times New Roman"/>
          <w:i/>
          <w:sz w:val="26"/>
          <w:szCs w:val="26"/>
        </w:rPr>
      </w:pPr>
      <w:r>
        <w:rPr>
          <w:rFonts w:ascii="Times New Roman" w:hAnsi="Times New Roman"/>
          <w:i/>
          <w:sz w:val="26"/>
          <w:szCs w:val="26"/>
        </w:rPr>
        <w:t>Mục tiêu hoạt động hợp tác quốc tế</w:t>
      </w:r>
    </w:p>
    <w:p w:rsidR="00AB4ADF" w:rsidRDefault="00AB4ADF" w:rsidP="00AB4ADF">
      <w:pPr>
        <w:pStyle w:val="ListParagraph"/>
        <w:tabs>
          <w:tab w:val="left" w:pos="1806"/>
        </w:tabs>
        <w:spacing w:after="60" w:line="240" w:lineRule="auto"/>
        <w:ind w:left="0" w:firstLine="720"/>
        <w:jc w:val="both"/>
        <w:rPr>
          <w:rFonts w:ascii="Times New Roman" w:hAnsi="Times New Roman"/>
          <w:sz w:val="26"/>
          <w:szCs w:val="26"/>
          <w:lang w:val="vi-VN"/>
        </w:rPr>
      </w:pPr>
      <w:r>
        <w:rPr>
          <w:rFonts w:ascii="Times New Roman" w:hAnsi="Times New Roman"/>
          <w:sz w:val="26"/>
          <w:szCs w:val="26"/>
          <w:lang w:val="vi-VN"/>
        </w:rPr>
        <w:t>Nâng cao chất lượng giáo dục theo hướng hiện đại, tiếp cận nền giáo dục đại học tiên tiến trong khu vực và trên thế giới.</w:t>
      </w:r>
    </w:p>
    <w:p w:rsidR="00AB4ADF" w:rsidRDefault="00AB4ADF" w:rsidP="00AB4ADF">
      <w:pPr>
        <w:pStyle w:val="ListParagraph"/>
        <w:tabs>
          <w:tab w:val="left" w:pos="1806"/>
        </w:tabs>
        <w:spacing w:after="60" w:line="240" w:lineRule="auto"/>
        <w:ind w:left="0" w:firstLine="720"/>
        <w:jc w:val="both"/>
        <w:rPr>
          <w:rFonts w:ascii="Times New Roman" w:hAnsi="Times New Roman"/>
          <w:sz w:val="26"/>
          <w:szCs w:val="26"/>
          <w:lang w:val="vi-VN"/>
        </w:rPr>
      </w:pPr>
      <w:r>
        <w:rPr>
          <w:rFonts w:ascii="Times New Roman" w:hAnsi="Times New Roman"/>
          <w:sz w:val="26"/>
          <w:szCs w:val="26"/>
          <w:lang w:val="vi-VN"/>
        </w:rPr>
        <w:t>Tạo điều kiện để Trường phát triển bền vững, đào tạo nguồn nhân lực có trình độ và chất lượng cao, phục vụ sự nghiệp công nghiệp hóa, hiện đại hóa đất nước.</w:t>
      </w:r>
    </w:p>
    <w:p w:rsidR="00AB4ADF" w:rsidRDefault="00AB4ADF" w:rsidP="00AB4ADF">
      <w:pPr>
        <w:pStyle w:val="ListParagraph"/>
        <w:numPr>
          <w:ilvl w:val="2"/>
          <w:numId w:val="2"/>
        </w:numPr>
        <w:tabs>
          <w:tab w:val="left" w:pos="1440"/>
        </w:tabs>
        <w:spacing w:after="60" w:line="240" w:lineRule="auto"/>
        <w:ind w:left="344" w:firstLine="376"/>
        <w:jc w:val="both"/>
        <w:rPr>
          <w:rFonts w:ascii="Times New Roman" w:hAnsi="Times New Roman"/>
          <w:i/>
          <w:sz w:val="26"/>
          <w:szCs w:val="26"/>
        </w:rPr>
      </w:pPr>
      <w:r>
        <w:rPr>
          <w:rFonts w:ascii="Times New Roman" w:hAnsi="Times New Roman"/>
          <w:i/>
          <w:sz w:val="26"/>
          <w:szCs w:val="26"/>
        </w:rPr>
        <w:t>Giải pháp thực hiện</w:t>
      </w:r>
    </w:p>
    <w:p w:rsidR="00AB4ADF" w:rsidRDefault="00AB4ADF" w:rsidP="00AB4ADF">
      <w:pPr>
        <w:pStyle w:val="ListParagraph"/>
        <w:tabs>
          <w:tab w:val="left" w:pos="1806"/>
        </w:tabs>
        <w:spacing w:after="60" w:line="240" w:lineRule="auto"/>
        <w:ind w:left="0" w:firstLine="720"/>
        <w:jc w:val="both"/>
        <w:rPr>
          <w:rFonts w:ascii="Times New Roman" w:hAnsi="Times New Roman"/>
          <w:sz w:val="26"/>
          <w:szCs w:val="26"/>
          <w:lang w:val="vi-VN"/>
        </w:rPr>
      </w:pPr>
      <w:r>
        <w:rPr>
          <w:rFonts w:ascii="Times New Roman" w:hAnsi="Times New Roman"/>
          <w:sz w:val="26"/>
          <w:szCs w:val="26"/>
          <w:lang w:val="vi-VN"/>
        </w:rPr>
        <w:lastRenderedPageBreak/>
        <w:t xml:space="preserve">Chủ động hội nhập và nâng cao hiệu quả hợp tác quốc tế trong giáo dục, đào tạo. Khuyến khích việc học tập và nghiên cứu ở nước ngoài bằng các nguồn kinh phí ngoài ngân sách nhà nước. Nghiên cứu xây dựng đề án liên kết đào tạo với những cơ sở đào tạo nước ngoài có uy tín các ngành Cơ khí, Điện - Điện tử và động lực song song với việc </w:t>
      </w:r>
      <w:r>
        <w:rPr>
          <w:rFonts w:ascii="Times New Roman" w:hAnsi="Times New Roman"/>
          <w:spacing w:val="-2"/>
          <w:sz w:val="26"/>
          <w:szCs w:val="26"/>
          <w:lang w:val="vi-VN"/>
        </w:rPr>
        <w:t xml:space="preserve">xin giấy kiểm định chất lượng Trường. Tăng cường giao lưu văn hoá và học thuật quốc tế. </w:t>
      </w:r>
    </w:p>
    <w:p w:rsidR="00AB4ADF" w:rsidRDefault="00AB4ADF" w:rsidP="00AB4ADF">
      <w:pPr>
        <w:pStyle w:val="ListParagraph"/>
        <w:tabs>
          <w:tab w:val="left" w:pos="1806"/>
        </w:tabs>
        <w:spacing w:after="60" w:line="240" w:lineRule="auto"/>
        <w:ind w:left="0" w:firstLine="720"/>
        <w:jc w:val="both"/>
        <w:rPr>
          <w:rFonts w:ascii="Times New Roman" w:hAnsi="Times New Roman"/>
          <w:sz w:val="26"/>
          <w:szCs w:val="26"/>
          <w:lang w:val="vi-VN"/>
        </w:rPr>
      </w:pPr>
      <w:r>
        <w:rPr>
          <w:rFonts w:ascii="Times New Roman" w:hAnsi="Times New Roman"/>
          <w:sz w:val="26"/>
          <w:szCs w:val="26"/>
          <w:lang w:val="vi-VN"/>
        </w:rPr>
        <w:t>Tăng cường đầu tư nguồn lực của Trường cho hoạt động hợp tác quốc tế nhằm duy trì mối quan hệ với các đối tác chiến lược và mở rộng giao lưu với các tổ chức giáo dục có uy tín. Tiến hành kiểm định chất lượng Trường nhằm xây dựng lộ trình liến kết đào tạo phù hợp với luật giáo dục đại học.</w:t>
      </w:r>
    </w:p>
    <w:p w:rsidR="00AB4ADF" w:rsidRDefault="00AB4ADF" w:rsidP="00AB4ADF">
      <w:pPr>
        <w:pStyle w:val="ListParagraph"/>
        <w:numPr>
          <w:ilvl w:val="2"/>
          <w:numId w:val="2"/>
        </w:numPr>
        <w:tabs>
          <w:tab w:val="left" w:pos="1440"/>
        </w:tabs>
        <w:spacing w:after="60" w:line="240" w:lineRule="auto"/>
        <w:ind w:left="344" w:firstLine="376"/>
        <w:jc w:val="both"/>
        <w:rPr>
          <w:rFonts w:ascii="Times New Roman" w:hAnsi="Times New Roman"/>
          <w:i/>
          <w:sz w:val="26"/>
          <w:szCs w:val="26"/>
        </w:rPr>
      </w:pPr>
      <w:r>
        <w:rPr>
          <w:rFonts w:ascii="Times New Roman" w:hAnsi="Times New Roman"/>
          <w:i/>
          <w:sz w:val="26"/>
          <w:szCs w:val="26"/>
        </w:rPr>
        <w:t>Hệ thống chỉ tiêu</w:t>
      </w:r>
    </w:p>
    <w:p w:rsidR="00AB4ADF" w:rsidRDefault="00AB4ADF" w:rsidP="00AB4ADF">
      <w:pPr>
        <w:spacing w:after="60"/>
        <w:ind w:firstLine="720"/>
        <w:jc w:val="both"/>
        <w:rPr>
          <w:sz w:val="26"/>
          <w:szCs w:val="26"/>
          <w:lang w:val="vi-VN"/>
        </w:rPr>
      </w:pPr>
      <w:r>
        <w:rPr>
          <w:sz w:val="26"/>
          <w:szCs w:val="26"/>
          <w:lang w:val="vi-VN"/>
        </w:rPr>
        <w:t xml:space="preserve">80% giảng viên có khả năng giao tiếp bằng tiếng nước ngoài. 80% cán bộ quản lý có trình độ thạc sĩ, tiến sĩ, sử dụng thành thạo 01 ngoại ngữ trong giao tiếp và làm việc với khách quốc tế. </w:t>
      </w:r>
    </w:p>
    <w:p w:rsidR="00AB4ADF" w:rsidRDefault="00AB4ADF" w:rsidP="00AB4ADF">
      <w:pPr>
        <w:spacing w:after="60"/>
        <w:ind w:firstLine="720"/>
        <w:jc w:val="both"/>
        <w:rPr>
          <w:sz w:val="26"/>
          <w:szCs w:val="26"/>
          <w:lang w:val="vi-VN"/>
        </w:rPr>
      </w:pPr>
      <w:r>
        <w:rPr>
          <w:sz w:val="26"/>
          <w:szCs w:val="26"/>
          <w:lang w:val="vi-VN"/>
        </w:rPr>
        <w:t>Trích 1% ngân sách để hoạt động về hợp tác quốc tế trong đào tạo và nghiên cứu khoa học.</w:t>
      </w:r>
    </w:p>
    <w:p w:rsidR="00AB4ADF" w:rsidRDefault="00AB4ADF" w:rsidP="00AB4ADF">
      <w:pPr>
        <w:pStyle w:val="ListParagraph"/>
        <w:numPr>
          <w:ilvl w:val="1"/>
          <w:numId w:val="2"/>
        </w:numPr>
        <w:tabs>
          <w:tab w:val="left" w:pos="1260"/>
        </w:tabs>
        <w:spacing w:after="60" w:line="240" w:lineRule="auto"/>
        <w:ind w:left="0" w:firstLine="720"/>
        <w:jc w:val="both"/>
        <w:outlineLvl w:val="4"/>
        <w:rPr>
          <w:rFonts w:ascii="Times New Roman" w:hAnsi="Times New Roman"/>
          <w:b/>
          <w:sz w:val="26"/>
          <w:szCs w:val="26"/>
        </w:rPr>
      </w:pPr>
      <w:bookmarkStart w:id="10" w:name="_Toc375811897"/>
      <w:r>
        <w:rPr>
          <w:rFonts w:ascii="Times New Roman" w:hAnsi="Times New Roman"/>
          <w:b/>
          <w:sz w:val="26"/>
          <w:szCs w:val="26"/>
        </w:rPr>
        <w:t>Đảm bảo chất lượng:</w:t>
      </w:r>
      <w:bookmarkEnd w:id="10"/>
    </w:p>
    <w:p w:rsidR="00AB4ADF" w:rsidRDefault="00AB4ADF" w:rsidP="00AB4ADF">
      <w:pPr>
        <w:pStyle w:val="ListParagraph"/>
        <w:numPr>
          <w:ilvl w:val="2"/>
          <w:numId w:val="2"/>
        </w:numPr>
        <w:tabs>
          <w:tab w:val="clear" w:pos="0"/>
          <w:tab w:val="left" w:pos="1440"/>
        </w:tabs>
        <w:spacing w:after="60" w:line="240" w:lineRule="auto"/>
        <w:ind w:left="344" w:firstLine="376"/>
        <w:jc w:val="both"/>
        <w:rPr>
          <w:rFonts w:ascii="Times New Roman" w:hAnsi="Times New Roman"/>
          <w:i/>
          <w:sz w:val="26"/>
          <w:szCs w:val="26"/>
        </w:rPr>
      </w:pPr>
      <w:r>
        <w:rPr>
          <w:rFonts w:ascii="Times New Roman" w:hAnsi="Times New Roman"/>
          <w:i/>
          <w:sz w:val="26"/>
          <w:szCs w:val="26"/>
        </w:rPr>
        <w:t>Các điều kiện đảm bảo chất lượng</w:t>
      </w:r>
    </w:p>
    <w:p w:rsidR="00AB4ADF" w:rsidRDefault="00AB4ADF" w:rsidP="00AB4ADF">
      <w:pPr>
        <w:pStyle w:val="ListParagraph"/>
        <w:tabs>
          <w:tab w:val="left" w:pos="1806"/>
        </w:tabs>
        <w:spacing w:after="60" w:line="240" w:lineRule="auto"/>
        <w:ind w:left="0" w:firstLine="720"/>
        <w:jc w:val="both"/>
        <w:rPr>
          <w:rFonts w:ascii="Times New Roman" w:hAnsi="Times New Roman"/>
          <w:sz w:val="26"/>
          <w:szCs w:val="26"/>
        </w:rPr>
      </w:pPr>
      <w:r>
        <w:rPr>
          <w:rFonts w:ascii="Times New Roman" w:hAnsi="Times New Roman"/>
          <w:sz w:val="26"/>
          <w:szCs w:val="26"/>
        </w:rPr>
        <w:t xml:space="preserve">Nhà trường đảm bảo phấn đấu đạt chuẩn về các điều kiện đảm bảo chất lượng đào tạo, gồm: </w:t>
      </w:r>
    </w:p>
    <w:p w:rsidR="00AB4ADF" w:rsidRDefault="00AB4ADF" w:rsidP="00AB4ADF">
      <w:pPr>
        <w:pStyle w:val="ListParagraph"/>
        <w:tabs>
          <w:tab w:val="left" w:pos="1806"/>
        </w:tabs>
        <w:spacing w:after="60" w:line="240" w:lineRule="auto"/>
        <w:ind w:left="0" w:firstLine="720"/>
        <w:jc w:val="both"/>
        <w:rPr>
          <w:rFonts w:ascii="Times New Roman" w:hAnsi="Times New Roman"/>
          <w:sz w:val="26"/>
          <w:szCs w:val="26"/>
        </w:rPr>
      </w:pPr>
      <w:r>
        <w:rPr>
          <w:rFonts w:ascii="Times New Roman" w:hAnsi="Times New Roman"/>
          <w:sz w:val="26"/>
          <w:szCs w:val="26"/>
        </w:rPr>
        <w:t xml:space="preserve">Điều kiện về đội </w:t>
      </w:r>
      <w:proofErr w:type="gramStart"/>
      <w:r>
        <w:rPr>
          <w:rFonts w:ascii="Times New Roman" w:hAnsi="Times New Roman"/>
          <w:sz w:val="26"/>
          <w:szCs w:val="26"/>
        </w:rPr>
        <w:t>ngũ</w:t>
      </w:r>
      <w:proofErr w:type="gramEnd"/>
      <w:r>
        <w:rPr>
          <w:rFonts w:ascii="Times New Roman" w:hAnsi="Times New Roman"/>
          <w:sz w:val="26"/>
          <w:szCs w:val="26"/>
        </w:rPr>
        <w:t xml:space="preserve"> cán bộ giảng dạy và phục vụ giảng dạy (số lượng, chất lượng, trình độ đội ngũ theo quy định của Bộ Giáo dục và Đào tạo, khả năng nghiên cứu khoa học và tham gia hợp tác quốc tế của đội ngũ);</w:t>
      </w:r>
    </w:p>
    <w:p w:rsidR="00AB4ADF" w:rsidRDefault="00AB4ADF" w:rsidP="00AB4ADF">
      <w:pPr>
        <w:pStyle w:val="ListParagraph"/>
        <w:tabs>
          <w:tab w:val="left" w:pos="1806"/>
        </w:tabs>
        <w:spacing w:after="60" w:line="240" w:lineRule="auto"/>
        <w:ind w:left="0" w:firstLine="720"/>
        <w:jc w:val="both"/>
        <w:rPr>
          <w:rFonts w:ascii="Times New Roman" w:hAnsi="Times New Roman"/>
          <w:sz w:val="26"/>
          <w:szCs w:val="26"/>
        </w:rPr>
      </w:pPr>
      <w:r>
        <w:rPr>
          <w:rFonts w:ascii="Times New Roman" w:hAnsi="Times New Roman"/>
          <w:sz w:val="26"/>
          <w:szCs w:val="26"/>
        </w:rPr>
        <w:t>Điều kiện về cơ sở vật chất (số phòng học, số xưởng thực hành, diện tích đất, diện tích xây dựng, máy móc thiết bị…</w:t>
      </w:r>
      <w:proofErr w:type="gramStart"/>
      <w:r>
        <w:rPr>
          <w:rFonts w:ascii="Times New Roman" w:hAnsi="Times New Roman"/>
          <w:sz w:val="26"/>
          <w:szCs w:val="26"/>
        </w:rPr>
        <w:t>theo</w:t>
      </w:r>
      <w:proofErr w:type="gramEnd"/>
      <w:r>
        <w:rPr>
          <w:rFonts w:ascii="Times New Roman" w:hAnsi="Times New Roman"/>
          <w:sz w:val="26"/>
          <w:szCs w:val="26"/>
        </w:rPr>
        <w:t xml:space="preserve"> quy định của Bộ Giáo dục và Đào tạo);</w:t>
      </w:r>
    </w:p>
    <w:p w:rsidR="00AB4ADF" w:rsidRDefault="00AB4ADF" w:rsidP="00AB4ADF">
      <w:pPr>
        <w:pStyle w:val="ListParagraph"/>
        <w:tabs>
          <w:tab w:val="left" w:pos="1806"/>
        </w:tabs>
        <w:spacing w:after="60" w:line="240" w:lineRule="auto"/>
        <w:ind w:left="0" w:firstLine="720"/>
        <w:jc w:val="both"/>
        <w:rPr>
          <w:rFonts w:ascii="Times New Roman" w:hAnsi="Times New Roman"/>
          <w:sz w:val="26"/>
          <w:szCs w:val="26"/>
        </w:rPr>
      </w:pPr>
      <w:r>
        <w:rPr>
          <w:rFonts w:ascii="Times New Roman" w:hAnsi="Times New Roman"/>
          <w:sz w:val="26"/>
          <w:szCs w:val="26"/>
        </w:rPr>
        <w:t xml:space="preserve">Điều kiện về tài chính (bảo đảm các nguồn </w:t>
      </w:r>
      <w:proofErr w:type="gramStart"/>
      <w:r>
        <w:rPr>
          <w:rFonts w:ascii="Times New Roman" w:hAnsi="Times New Roman"/>
          <w:sz w:val="26"/>
          <w:szCs w:val="26"/>
        </w:rPr>
        <w:t>thu</w:t>
      </w:r>
      <w:proofErr w:type="gramEnd"/>
      <w:r>
        <w:rPr>
          <w:rFonts w:ascii="Times New Roman" w:hAnsi="Times New Roman"/>
          <w:sz w:val="26"/>
          <w:szCs w:val="26"/>
        </w:rPr>
        <w:t xml:space="preserve"> của nhà trường đủ cung cấp cho các hoạt động theo mục tiêu phát triển đã xác định);</w:t>
      </w:r>
    </w:p>
    <w:p w:rsidR="00AB4ADF" w:rsidRDefault="00AB4ADF" w:rsidP="00AB4ADF">
      <w:pPr>
        <w:pStyle w:val="ListParagraph"/>
        <w:tabs>
          <w:tab w:val="left" w:pos="1806"/>
        </w:tabs>
        <w:spacing w:after="60" w:line="240" w:lineRule="auto"/>
        <w:ind w:left="0" w:firstLine="720"/>
        <w:jc w:val="both"/>
        <w:rPr>
          <w:rFonts w:ascii="Times New Roman" w:hAnsi="Times New Roman"/>
          <w:sz w:val="26"/>
          <w:szCs w:val="26"/>
        </w:rPr>
      </w:pPr>
      <w:r>
        <w:rPr>
          <w:rFonts w:ascii="Times New Roman" w:hAnsi="Times New Roman"/>
          <w:sz w:val="26"/>
          <w:szCs w:val="26"/>
        </w:rPr>
        <w:t>Điều kiện về chất lượng đào tạo: Bảo đảm các điều kiện về 3 công khai, các chỉ số về quy mô, hiệu suất đào tạo.</w:t>
      </w:r>
    </w:p>
    <w:p w:rsidR="00AB4ADF" w:rsidRDefault="00AB4ADF" w:rsidP="00AB4ADF">
      <w:pPr>
        <w:pStyle w:val="ListParagraph"/>
        <w:numPr>
          <w:ilvl w:val="2"/>
          <w:numId w:val="2"/>
        </w:numPr>
        <w:tabs>
          <w:tab w:val="left" w:pos="1440"/>
        </w:tabs>
        <w:spacing w:after="60" w:line="240" w:lineRule="auto"/>
        <w:ind w:left="344" w:firstLine="376"/>
        <w:jc w:val="both"/>
        <w:rPr>
          <w:rFonts w:ascii="Times New Roman" w:hAnsi="Times New Roman"/>
          <w:i/>
          <w:sz w:val="26"/>
          <w:szCs w:val="26"/>
        </w:rPr>
      </w:pPr>
      <w:r>
        <w:rPr>
          <w:rFonts w:ascii="Times New Roman" w:hAnsi="Times New Roman"/>
          <w:i/>
          <w:sz w:val="26"/>
          <w:szCs w:val="26"/>
        </w:rPr>
        <w:t>Các biện pháp nâng cao chất lượng</w:t>
      </w:r>
    </w:p>
    <w:p w:rsidR="00AB4ADF" w:rsidRDefault="00AB4ADF" w:rsidP="00AB4ADF">
      <w:pPr>
        <w:numPr>
          <w:ilvl w:val="0"/>
          <w:numId w:val="3"/>
        </w:numPr>
        <w:tabs>
          <w:tab w:val="clear" w:pos="360"/>
          <w:tab w:val="left" w:pos="990"/>
        </w:tabs>
        <w:spacing w:after="60"/>
        <w:ind w:left="0" w:firstLine="720"/>
        <w:jc w:val="both"/>
        <w:rPr>
          <w:bCs/>
          <w:sz w:val="26"/>
          <w:szCs w:val="26"/>
          <w:lang w:val="vi-VN"/>
        </w:rPr>
      </w:pPr>
      <w:r>
        <w:rPr>
          <w:bCs/>
          <w:sz w:val="26"/>
          <w:szCs w:val="26"/>
          <w:lang w:val="vi-VN"/>
        </w:rPr>
        <w:t>Xây dựng “văn hóa chất lượng”, “văn hóa tổ chức” của nhà trường để tạo nên hệ thống giá trị của mỗi đơn vị, tác động đến quá trình khắc phục, điều chỉnh, cải tiến nâng cao chất lượng, quyết định sự thành công trong việc thực hiện mục tiêu sứ mạng của nhà trường, khẳng định chất lượng đào tạo</w:t>
      </w:r>
      <w:r>
        <w:rPr>
          <w:bCs/>
          <w:sz w:val="26"/>
          <w:szCs w:val="26"/>
        </w:rPr>
        <w:t>;</w:t>
      </w:r>
    </w:p>
    <w:p w:rsidR="00AB4ADF" w:rsidRDefault="00AB4ADF" w:rsidP="00AB4ADF">
      <w:pPr>
        <w:numPr>
          <w:ilvl w:val="0"/>
          <w:numId w:val="3"/>
        </w:numPr>
        <w:tabs>
          <w:tab w:val="clear" w:pos="360"/>
          <w:tab w:val="left" w:pos="990"/>
        </w:tabs>
        <w:spacing w:after="60"/>
        <w:ind w:left="0" w:firstLine="720"/>
        <w:jc w:val="both"/>
        <w:rPr>
          <w:bCs/>
          <w:sz w:val="26"/>
          <w:szCs w:val="26"/>
          <w:lang w:val="vi-VN"/>
        </w:rPr>
      </w:pPr>
      <w:r>
        <w:rPr>
          <w:bCs/>
          <w:sz w:val="26"/>
          <w:szCs w:val="26"/>
          <w:lang w:val="vi-VN"/>
        </w:rPr>
        <w:t>Xây dựng, thành lập các Ban đảm bảo chất lượng tại từng đơn vị;</w:t>
      </w:r>
    </w:p>
    <w:p w:rsidR="00AB4ADF" w:rsidRDefault="00AB4ADF" w:rsidP="00AB4ADF">
      <w:pPr>
        <w:numPr>
          <w:ilvl w:val="0"/>
          <w:numId w:val="3"/>
        </w:numPr>
        <w:tabs>
          <w:tab w:val="clear" w:pos="360"/>
          <w:tab w:val="left" w:pos="990"/>
        </w:tabs>
        <w:spacing w:after="60"/>
        <w:ind w:left="0" w:firstLine="720"/>
        <w:jc w:val="both"/>
        <w:rPr>
          <w:bCs/>
          <w:sz w:val="26"/>
          <w:szCs w:val="26"/>
          <w:lang w:val="vi-VN"/>
        </w:rPr>
      </w:pPr>
      <w:r>
        <w:rPr>
          <w:bCs/>
          <w:sz w:val="26"/>
          <w:szCs w:val="26"/>
          <w:lang w:val="vi-VN"/>
        </w:rPr>
        <w:t>Xây dựng các quy trình đảm bảo chất lượng bên trong;</w:t>
      </w:r>
    </w:p>
    <w:p w:rsidR="00AB4ADF" w:rsidRDefault="00AB4ADF" w:rsidP="00AB4ADF">
      <w:pPr>
        <w:numPr>
          <w:ilvl w:val="0"/>
          <w:numId w:val="3"/>
        </w:numPr>
        <w:tabs>
          <w:tab w:val="clear" w:pos="360"/>
          <w:tab w:val="left" w:pos="990"/>
        </w:tabs>
        <w:spacing w:after="60"/>
        <w:ind w:left="0" w:firstLine="720"/>
        <w:jc w:val="both"/>
        <w:rPr>
          <w:bCs/>
          <w:sz w:val="26"/>
          <w:szCs w:val="26"/>
          <w:lang w:val="vi-VN"/>
        </w:rPr>
      </w:pPr>
      <w:r>
        <w:rPr>
          <w:bCs/>
          <w:sz w:val="26"/>
          <w:szCs w:val="26"/>
          <w:lang w:val="vi-VN"/>
        </w:rPr>
        <w:t>Đánh giá nội bộ 1 – 2 lần/năm ở từng đơn vị về đảm bảo chất lượng;</w:t>
      </w:r>
    </w:p>
    <w:p w:rsidR="00AB4ADF" w:rsidRDefault="00AB4ADF" w:rsidP="00AB4ADF">
      <w:pPr>
        <w:numPr>
          <w:ilvl w:val="0"/>
          <w:numId w:val="3"/>
        </w:numPr>
        <w:tabs>
          <w:tab w:val="clear" w:pos="360"/>
          <w:tab w:val="left" w:pos="990"/>
        </w:tabs>
        <w:spacing w:after="60"/>
        <w:ind w:left="0" w:firstLine="720"/>
        <w:jc w:val="both"/>
        <w:rPr>
          <w:bCs/>
          <w:sz w:val="26"/>
          <w:szCs w:val="26"/>
          <w:lang w:val="vi-VN"/>
        </w:rPr>
      </w:pPr>
      <w:r>
        <w:rPr>
          <w:bCs/>
          <w:sz w:val="26"/>
          <w:szCs w:val="26"/>
          <w:lang w:val="vi-VN"/>
        </w:rPr>
        <w:t>Tổ chức xây dựng Sổ tay chất lượng theo từng ngành nghề đào tạo;</w:t>
      </w:r>
    </w:p>
    <w:p w:rsidR="00AB4ADF" w:rsidRDefault="00AB4ADF" w:rsidP="00AB4ADF">
      <w:pPr>
        <w:tabs>
          <w:tab w:val="left" w:pos="990"/>
        </w:tabs>
        <w:spacing w:after="60"/>
        <w:jc w:val="both"/>
        <w:rPr>
          <w:bCs/>
          <w:sz w:val="26"/>
          <w:szCs w:val="26"/>
          <w:lang w:val="vi-VN"/>
        </w:rPr>
      </w:pPr>
    </w:p>
    <w:p w:rsidR="00AB4ADF" w:rsidRDefault="00AB4ADF" w:rsidP="00AB4ADF">
      <w:pPr>
        <w:pStyle w:val="ListParagraph"/>
        <w:numPr>
          <w:ilvl w:val="0"/>
          <w:numId w:val="2"/>
        </w:numPr>
        <w:tabs>
          <w:tab w:val="left" w:pos="1080"/>
        </w:tabs>
        <w:spacing w:after="60" w:line="240" w:lineRule="auto"/>
        <w:ind w:left="0" w:firstLine="720"/>
        <w:jc w:val="both"/>
        <w:outlineLvl w:val="3"/>
        <w:rPr>
          <w:rFonts w:ascii="Times New Roman" w:hAnsi="Times New Roman"/>
          <w:b/>
          <w:sz w:val="26"/>
          <w:szCs w:val="26"/>
        </w:rPr>
      </w:pPr>
      <w:bookmarkStart w:id="11" w:name="_Toc375811898"/>
      <w:r>
        <w:rPr>
          <w:rFonts w:ascii="Times New Roman" w:hAnsi="Times New Roman"/>
          <w:b/>
          <w:sz w:val="26"/>
          <w:szCs w:val="26"/>
        </w:rPr>
        <w:t>Nhóm chiến lược 2: Chiến lược phát triển đội ngũ</w:t>
      </w:r>
      <w:bookmarkEnd w:id="11"/>
    </w:p>
    <w:p w:rsidR="00AB4ADF" w:rsidRDefault="00AB4ADF" w:rsidP="00AB4ADF">
      <w:pPr>
        <w:pStyle w:val="ListParagraph"/>
        <w:numPr>
          <w:ilvl w:val="1"/>
          <w:numId w:val="2"/>
        </w:numPr>
        <w:tabs>
          <w:tab w:val="left" w:pos="1260"/>
        </w:tabs>
        <w:spacing w:after="60" w:line="240" w:lineRule="auto"/>
        <w:ind w:left="0" w:firstLine="720"/>
        <w:jc w:val="both"/>
        <w:outlineLvl w:val="4"/>
        <w:rPr>
          <w:rFonts w:ascii="Times New Roman" w:hAnsi="Times New Roman"/>
          <w:b/>
          <w:sz w:val="26"/>
          <w:szCs w:val="26"/>
        </w:rPr>
      </w:pPr>
      <w:bookmarkStart w:id="12" w:name="_Toc375811899"/>
      <w:r>
        <w:rPr>
          <w:rFonts w:ascii="Times New Roman" w:hAnsi="Times New Roman"/>
          <w:b/>
          <w:sz w:val="26"/>
          <w:szCs w:val="26"/>
        </w:rPr>
        <w:lastRenderedPageBreak/>
        <w:t>Mục tiêu phát triển đội ngũ cán bộ, công chức, viên chức</w:t>
      </w:r>
      <w:bookmarkEnd w:id="12"/>
    </w:p>
    <w:p w:rsidR="00AB4ADF" w:rsidRDefault="00AB4ADF" w:rsidP="00AB4ADF">
      <w:pPr>
        <w:spacing w:after="60"/>
        <w:ind w:firstLine="720"/>
        <w:jc w:val="both"/>
        <w:rPr>
          <w:sz w:val="26"/>
          <w:szCs w:val="26"/>
          <w:lang w:val="vi-VN"/>
        </w:rPr>
      </w:pPr>
      <w:r>
        <w:rPr>
          <w:sz w:val="26"/>
          <w:szCs w:val="26"/>
          <w:lang w:val="vi-VN"/>
        </w:rPr>
        <w:t>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hệ thống tín chỉ.</w:t>
      </w:r>
    </w:p>
    <w:p w:rsidR="00AB4ADF" w:rsidRDefault="00AB4ADF" w:rsidP="00AB4ADF">
      <w:pPr>
        <w:spacing w:after="60"/>
        <w:ind w:firstLine="720"/>
        <w:jc w:val="both"/>
        <w:rPr>
          <w:sz w:val="26"/>
          <w:szCs w:val="26"/>
          <w:lang w:val="vi-VN"/>
        </w:rPr>
      </w:pPr>
      <w:r>
        <w:rPr>
          <w:sz w:val="26"/>
          <w:szCs w:val="26"/>
          <w:lang w:val="vi-VN"/>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các trường đại học – cao đẳng tiên tiến trên thế giới.</w:t>
      </w:r>
    </w:p>
    <w:p w:rsidR="00AB4ADF" w:rsidRDefault="00AB4ADF" w:rsidP="00AB4ADF">
      <w:pPr>
        <w:spacing w:after="60"/>
        <w:ind w:firstLine="720"/>
        <w:jc w:val="both"/>
        <w:rPr>
          <w:szCs w:val="26"/>
          <w:lang w:val="vi-VN"/>
        </w:rPr>
      </w:pPr>
      <w:r>
        <w:rPr>
          <w:sz w:val="26"/>
          <w:szCs w:val="26"/>
          <w:lang w:val="vi-VN"/>
        </w:rPr>
        <w:t xml:space="preserve">Đảm bảo tỷ lệ giảng viên/sinh viên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 trường của mình. </w:t>
      </w:r>
      <w:r>
        <w:rPr>
          <w:szCs w:val="26"/>
          <w:lang w:val="vi-VN"/>
        </w:rPr>
        <w:t>T</w:t>
      </w:r>
      <w:r>
        <w:rPr>
          <w:sz w:val="26"/>
          <w:szCs w:val="28"/>
          <w:lang w:val="vi-VN"/>
        </w:rPr>
        <w:t>hu hút nguồn giảng viên có trình độ chuyên môn cao để đảm bảo chất lượng đào tạo của nhà trường.</w:t>
      </w:r>
    </w:p>
    <w:p w:rsidR="00AB4ADF" w:rsidRDefault="00AB4ADF" w:rsidP="00AB4ADF">
      <w:pPr>
        <w:pStyle w:val="ListParagraph"/>
        <w:numPr>
          <w:ilvl w:val="1"/>
          <w:numId w:val="2"/>
        </w:numPr>
        <w:tabs>
          <w:tab w:val="left" w:pos="1260"/>
        </w:tabs>
        <w:spacing w:after="60" w:line="240" w:lineRule="auto"/>
        <w:ind w:left="0" w:firstLine="720"/>
        <w:jc w:val="both"/>
        <w:outlineLvl w:val="4"/>
        <w:rPr>
          <w:rFonts w:ascii="Times New Roman" w:hAnsi="Times New Roman"/>
          <w:b/>
          <w:sz w:val="26"/>
          <w:szCs w:val="26"/>
          <w:lang w:val="vi-VN"/>
        </w:rPr>
      </w:pPr>
      <w:bookmarkStart w:id="13" w:name="_Toc375811900"/>
      <w:r>
        <w:rPr>
          <w:rFonts w:ascii="Times New Roman" w:hAnsi="Times New Roman"/>
          <w:b/>
          <w:sz w:val="26"/>
          <w:szCs w:val="26"/>
          <w:lang w:val="vi-VN"/>
        </w:rPr>
        <w:t>Nhu cầu về đội ngũ cán bộ, công chức, viên chức</w:t>
      </w:r>
      <w:bookmarkEnd w:id="13"/>
    </w:p>
    <w:p w:rsidR="00AB4ADF" w:rsidRDefault="00AB4ADF" w:rsidP="00AB4ADF">
      <w:pPr>
        <w:pStyle w:val="ListParagraph"/>
        <w:numPr>
          <w:ilvl w:val="2"/>
          <w:numId w:val="2"/>
        </w:numPr>
        <w:tabs>
          <w:tab w:val="left" w:pos="1530"/>
        </w:tabs>
        <w:spacing w:after="60" w:line="240" w:lineRule="auto"/>
        <w:ind w:left="0" w:firstLine="720"/>
        <w:jc w:val="both"/>
        <w:rPr>
          <w:rFonts w:ascii="Times New Roman" w:hAnsi="Times New Roman"/>
          <w:i/>
          <w:sz w:val="26"/>
          <w:szCs w:val="26"/>
        </w:rPr>
      </w:pPr>
      <w:r>
        <w:rPr>
          <w:rFonts w:ascii="Times New Roman" w:hAnsi="Times New Roman"/>
          <w:i/>
          <w:sz w:val="26"/>
          <w:szCs w:val="26"/>
        </w:rPr>
        <w:t>Nhu cầu về số lượng</w:t>
      </w:r>
    </w:p>
    <w:p w:rsidR="00AB4ADF" w:rsidRDefault="00AB4ADF" w:rsidP="00AB4ADF">
      <w:pPr>
        <w:spacing w:after="60"/>
        <w:ind w:firstLine="709"/>
        <w:jc w:val="both"/>
        <w:rPr>
          <w:sz w:val="26"/>
          <w:szCs w:val="26"/>
        </w:rPr>
      </w:pPr>
      <w:r>
        <w:rPr>
          <w:sz w:val="26"/>
          <w:szCs w:val="26"/>
          <w:lang w:val="vi-VN"/>
        </w:rPr>
        <w:t>Phấn đấu tổng số cán bộ viên chức đến năm 201</w:t>
      </w:r>
      <w:r>
        <w:rPr>
          <w:sz w:val="26"/>
          <w:szCs w:val="26"/>
        </w:rPr>
        <w:t>5</w:t>
      </w:r>
      <w:r>
        <w:rPr>
          <w:sz w:val="26"/>
          <w:szCs w:val="26"/>
          <w:lang w:val="vi-VN"/>
        </w:rPr>
        <w:t xml:space="preserve"> là </w:t>
      </w:r>
      <w:r>
        <w:rPr>
          <w:sz w:val="26"/>
          <w:szCs w:val="26"/>
        </w:rPr>
        <w:t>356</w:t>
      </w:r>
      <w:r>
        <w:rPr>
          <w:sz w:val="26"/>
          <w:szCs w:val="26"/>
          <w:lang w:val="vi-VN"/>
        </w:rPr>
        <w:t xml:space="preserve"> người, trong đó có </w:t>
      </w:r>
      <w:r>
        <w:rPr>
          <w:sz w:val="26"/>
          <w:szCs w:val="26"/>
        </w:rPr>
        <w:t xml:space="preserve">188 </w:t>
      </w:r>
      <w:r>
        <w:rPr>
          <w:sz w:val="26"/>
          <w:szCs w:val="26"/>
          <w:lang w:val="vi-VN"/>
        </w:rPr>
        <w:t xml:space="preserve">giảng viên, </w:t>
      </w:r>
      <w:r>
        <w:rPr>
          <w:sz w:val="26"/>
          <w:szCs w:val="26"/>
        </w:rPr>
        <w:t>53 giáo viên trung học phổ thông, 115 cán bộ, nhân viên. T</w:t>
      </w:r>
      <w:r>
        <w:rPr>
          <w:sz w:val="26"/>
          <w:szCs w:val="26"/>
          <w:lang w:val="vi-VN"/>
        </w:rPr>
        <w:t xml:space="preserve">ỷ lệ sinh viên trên một giảng viên quy đổi đạt </w:t>
      </w:r>
      <w:r>
        <w:rPr>
          <w:sz w:val="26"/>
          <w:szCs w:val="26"/>
        </w:rPr>
        <w:t>29</w:t>
      </w:r>
      <w:proofErr w:type="gramStart"/>
      <w:r>
        <w:rPr>
          <w:sz w:val="26"/>
          <w:szCs w:val="26"/>
        </w:rPr>
        <w:t>,88</w:t>
      </w:r>
      <w:proofErr w:type="gramEnd"/>
      <w:r>
        <w:rPr>
          <w:sz w:val="26"/>
          <w:szCs w:val="26"/>
          <w:lang w:val="vi-VN"/>
        </w:rPr>
        <w:t xml:space="preserve">; </w:t>
      </w:r>
    </w:p>
    <w:p w:rsidR="00AB4ADF" w:rsidRDefault="00AB4ADF" w:rsidP="00AB4ADF">
      <w:pPr>
        <w:spacing w:after="60"/>
        <w:ind w:firstLine="720"/>
        <w:jc w:val="both"/>
        <w:rPr>
          <w:sz w:val="26"/>
          <w:szCs w:val="26"/>
          <w:lang w:val="vi-VN"/>
        </w:rPr>
      </w:pPr>
      <w:r>
        <w:rPr>
          <w:sz w:val="26"/>
          <w:szCs w:val="26"/>
        </w:rPr>
        <w:t>T</w:t>
      </w:r>
      <w:r>
        <w:rPr>
          <w:sz w:val="26"/>
          <w:szCs w:val="26"/>
          <w:lang w:val="vi-VN"/>
        </w:rPr>
        <w:t>ổng số cán bộ viên chức đến năm 20</w:t>
      </w:r>
      <w:r>
        <w:rPr>
          <w:sz w:val="26"/>
          <w:szCs w:val="26"/>
        </w:rPr>
        <w:t>18</w:t>
      </w:r>
      <w:r>
        <w:rPr>
          <w:sz w:val="26"/>
          <w:szCs w:val="26"/>
          <w:lang w:val="vi-VN"/>
        </w:rPr>
        <w:t xml:space="preserve"> là </w:t>
      </w:r>
      <w:r>
        <w:rPr>
          <w:sz w:val="26"/>
          <w:szCs w:val="26"/>
        </w:rPr>
        <w:t>400</w:t>
      </w:r>
      <w:r>
        <w:rPr>
          <w:sz w:val="26"/>
          <w:szCs w:val="26"/>
          <w:lang w:val="vi-VN"/>
        </w:rPr>
        <w:t xml:space="preserve"> người, trong đó có </w:t>
      </w:r>
      <w:r>
        <w:rPr>
          <w:sz w:val="26"/>
          <w:szCs w:val="26"/>
        </w:rPr>
        <w:t>260</w:t>
      </w:r>
      <w:r>
        <w:rPr>
          <w:sz w:val="26"/>
          <w:szCs w:val="26"/>
          <w:lang w:val="vi-VN"/>
        </w:rPr>
        <w:t xml:space="preserve"> giảng viên, </w:t>
      </w:r>
      <w:r>
        <w:rPr>
          <w:sz w:val="26"/>
          <w:szCs w:val="26"/>
        </w:rPr>
        <w:t>140 cán bộ, nhân viên.</w:t>
      </w:r>
      <w:r>
        <w:rPr>
          <w:sz w:val="26"/>
          <w:szCs w:val="26"/>
          <w:lang w:val="vi-VN"/>
        </w:rPr>
        <w:t xml:space="preserve"> Tỷ lệ sinh viên trên một giảng viên quy đổi đạt </w:t>
      </w:r>
      <w:r>
        <w:rPr>
          <w:sz w:val="26"/>
          <w:szCs w:val="26"/>
        </w:rPr>
        <w:t>25,85</w:t>
      </w:r>
      <w:r>
        <w:rPr>
          <w:sz w:val="26"/>
          <w:szCs w:val="26"/>
          <w:lang w:val="vi-VN"/>
        </w:rPr>
        <w:t xml:space="preserve">. </w:t>
      </w:r>
    </w:p>
    <w:p w:rsidR="00AB4ADF" w:rsidRDefault="00AB4ADF" w:rsidP="00AB4ADF">
      <w:pPr>
        <w:spacing w:after="60"/>
        <w:ind w:firstLine="720"/>
        <w:jc w:val="both"/>
        <w:rPr>
          <w:sz w:val="26"/>
          <w:szCs w:val="26"/>
          <w:lang w:val="vi-VN"/>
        </w:rPr>
      </w:pPr>
      <w:r>
        <w:rPr>
          <w:sz w:val="26"/>
          <w:szCs w:val="26"/>
        </w:rPr>
        <w:t>T</w:t>
      </w:r>
      <w:r>
        <w:rPr>
          <w:sz w:val="26"/>
          <w:szCs w:val="26"/>
          <w:lang w:val="vi-VN"/>
        </w:rPr>
        <w:t xml:space="preserve">ổng số cán bộ viên chức đến năm 2020 là </w:t>
      </w:r>
      <w:r>
        <w:rPr>
          <w:sz w:val="26"/>
          <w:szCs w:val="26"/>
        </w:rPr>
        <w:t>500</w:t>
      </w:r>
      <w:r>
        <w:rPr>
          <w:sz w:val="26"/>
          <w:szCs w:val="26"/>
          <w:lang w:val="vi-VN"/>
        </w:rPr>
        <w:t xml:space="preserve"> người, trong đó có </w:t>
      </w:r>
      <w:r>
        <w:rPr>
          <w:sz w:val="26"/>
          <w:szCs w:val="26"/>
        </w:rPr>
        <w:t>325</w:t>
      </w:r>
      <w:r>
        <w:rPr>
          <w:sz w:val="26"/>
          <w:szCs w:val="26"/>
          <w:lang w:val="vi-VN"/>
        </w:rPr>
        <w:t xml:space="preserve"> giảng viên, </w:t>
      </w:r>
      <w:r>
        <w:rPr>
          <w:sz w:val="26"/>
          <w:szCs w:val="26"/>
        </w:rPr>
        <w:t>175 cán bộ, nhân viên.</w:t>
      </w:r>
      <w:r>
        <w:rPr>
          <w:sz w:val="26"/>
          <w:szCs w:val="26"/>
          <w:lang w:val="vi-VN"/>
        </w:rPr>
        <w:t xml:space="preserve"> Tỷ lệ sinh viên trên một giảng viên quy đổi đạt </w:t>
      </w:r>
      <w:r>
        <w:rPr>
          <w:sz w:val="26"/>
          <w:szCs w:val="26"/>
        </w:rPr>
        <w:t>24,88</w:t>
      </w:r>
      <w:r>
        <w:rPr>
          <w:sz w:val="26"/>
          <w:szCs w:val="26"/>
          <w:lang w:val="vi-VN"/>
        </w:rPr>
        <w:t xml:space="preserve">. </w:t>
      </w:r>
    </w:p>
    <w:p w:rsidR="00AB4ADF" w:rsidRDefault="00AB4ADF" w:rsidP="00AB4ADF">
      <w:pPr>
        <w:pStyle w:val="ListParagraph"/>
        <w:numPr>
          <w:ilvl w:val="2"/>
          <w:numId w:val="2"/>
        </w:numPr>
        <w:tabs>
          <w:tab w:val="left" w:pos="1530"/>
        </w:tabs>
        <w:spacing w:after="60" w:line="240" w:lineRule="auto"/>
        <w:ind w:left="0" w:firstLine="720"/>
        <w:jc w:val="both"/>
        <w:rPr>
          <w:rFonts w:ascii="Times New Roman" w:hAnsi="Times New Roman"/>
          <w:i/>
          <w:sz w:val="26"/>
          <w:szCs w:val="26"/>
          <w:lang w:val="vi-VN"/>
        </w:rPr>
      </w:pPr>
      <w:r>
        <w:rPr>
          <w:rFonts w:ascii="Times New Roman" w:hAnsi="Times New Roman"/>
          <w:i/>
          <w:sz w:val="26"/>
          <w:szCs w:val="26"/>
          <w:lang w:val="vi-VN"/>
        </w:rPr>
        <w:t>Nhu cầu về chất lượng</w:t>
      </w:r>
    </w:p>
    <w:p w:rsidR="00AB4ADF" w:rsidRDefault="00AB4ADF" w:rsidP="00AB4ADF">
      <w:pPr>
        <w:spacing w:after="60"/>
        <w:ind w:firstLine="720"/>
        <w:jc w:val="both"/>
        <w:rPr>
          <w:sz w:val="26"/>
          <w:szCs w:val="26"/>
        </w:rPr>
      </w:pPr>
      <w:r>
        <w:rPr>
          <w:sz w:val="26"/>
          <w:szCs w:val="26"/>
          <w:lang w:val="vi-VN"/>
        </w:rPr>
        <w:t>Củng cố và xây dựng đội ngũ cán bộ viên chức có chuyên môn, nghiệp vụ phù hợp với tiêu chuẩn ngạch bậc, chức danh đảm nhiệm. Thực hiện tốt các chỉ số đo lường đảm bảo đội ngũ cán bộ giảng dạy có năng lực giảng dạy tốt nhất.</w:t>
      </w:r>
    </w:p>
    <w:p w:rsidR="00AB4ADF" w:rsidRDefault="00AB4ADF" w:rsidP="00AB4ADF">
      <w:pPr>
        <w:spacing w:after="60"/>
        <w:ind w:firstLine="720"/>
        <w:jc w:val="both"/>
        <w:rPr>
          <w:sz w:val="26"/>
          <w:szCs w:val="26"/>
        </w:rPr>
      </w:pPr>
      <w:bookmarkStart w:id="14" w:name="OLE_LINK56"/>
      <w:r>
        <w:rPr>
          <w:sz w:val="26"/>
          <w:szCs w:val="26"/>
        </w:rPr>
        <w:t>Chú trọng công tác tuyển dụng,  đào tạo, bồi dưỡng  để xây dựng đội ngũ cán bộ, giảng viên, nhân viên đến 2020 bảo đảm đạt và vượt chuẩn về trình độ chuyên môn, tin học, ngoại ngữ, quản lý hành chính, quản lý giáo dục và lý luận chính trị</w:t>
      </w:r>
      <w:bookmarkEnd w:id="14"/>
      <w:r>
        <w:rPr>
          <w:sz w:val="26"/>
          <w:szCs w:val="26"/>
        </w:rPr>
        <w:t>.</w:t>
      </w:r>
    </w:p>
    <w:p w:rsidR="00AB4ADF" w:rsidRDefault="00AB4ADF" w:rsidP="00AB4ADF">
      <w:pPr>
        <w:spacing w:after="60"/>
        <w:ind w:firstLine="720"/>
        <w:jc w:val="both"/>
        <w:rPr>
          <w:sz w:val="26"/>
          <w:szCs w:val="26"/>
          <w:lang w:val="vi-VN"/>
        </w:rPr>
      </w:pPr>
      <w:r>
        <w:rPr>
          <w:sz w:val="26"/>
          <w:szCs w:val="26"/>
          <w:lang w:val="vi-VN"/>
        </w:rPr>
        <w:t>Chú trọng các phương pháp đánh giá hợp lý hoạt động giảng dạy của giảng viên; chú trọng triển khai đổi mới phương pháp giảng dạy, phương pháp đánh giá kết</w:t>
      </w:r>
      <w:r>
        <w:rPr>
          <w:sz w:val="26"/>
          <w:szCs w:val="26"/>
        </w:rPr>
        <w:t xml:space="preserve"> </w:t>
      </w:r>
      <w:r>
        <w:rPr>
          <w:sz w:val="26"/>
          <w:szCs w:val="26"/>
          <w:lang w:val="vi-VN"/>
        </w:rPr>
        <w:t xml:space="preserve">quả học tập của người học. Đánh giá chất lượng của đội ngũ cán bộ giảng viên thông qua: khối lượng giờ giảng đảm nhận, số lượng và chất lượng các công trình nghiên cứu khoa học, các tài liệu, giáo trình biên soạn, quỹ thời gian dành cho học tập, nghiên cứu khoa học, tự </w:t>
      </w:r>
      <w:r>
        <w:rPr>
          <w:sz w:val="26"/>
          <w:szCs w:val="26"/>
          <w:lang w:val="vi-VN"/>
        </w:rPr>
        <w:lastRenderedPageBreak/>
        <w:t>đào tạo, thông qua đánh giá của sinh viên đối với giảng viên, đảm bảo đánh giá khoa học, chính xác.</w:t>
      </w:r>
    </w:p>
    <w:p w:rsidR="00AB4ADF" w:rsidRDefault="00AB4ADF" w:rsidP="00AB4ADF">
      <w:pPr>
        <w:pStyle w:val="ListParagraph"/>
        <w:numPr>
          <w:ilvl w:val="1"/>
          <w:numId w:val="2"/>
        </w:numPr>
        <w:tabs>
          <w:tab w:val="left" w:pos="1260"/>
        </w:tabs>
        <w:spacing w:after="60" w:line="240" w:lineRule="auto"/>
        <w:ind w:left="0" w:firstLine="720"/>
        <w:jc w:val="both"/>
        <w:outlineLvl w:val="4"/>
        <w:rPr>
          <w:rFonts w:ascii="Times New Roman" w:hAnsi="Times New Roman"/>
          <w:b/>
          <w:sz w:val="26"/>
          <w:szCs w:val="26"/>
          <w:lang w:val="vi-VN"/>
        </w:rPr>
      </w:pPr>
      <w:bookmarkStart w:id="15" w:name="_Toc375811901"/>
      <w:r>
        <w:rPr>
          <w:rFonts w:ascii="Times New Roman" w:hAnsi="Times New Roman"/>
          <w:b/>
          <w:sz w:val="26"/>
          <w:szCs w:val="26"/>
          <w:lang w:val="vi-VN"/>
        </w:rPr>
        <w:t>Chiến lược tuyển dụng, đào tạo và sử dụng đội ngũ cán bộ, công chức, viên chức</w:t>
      </w:r>
      <w:bookmarkEnd w:id="15"/>
    </w:p>
    <w:p w:rsidR="00AB4ADF" w:rsidRDefault="00AB4ADF" w:rsidP="00AB4ADF">
      <w:pPr>
        <w:spacing w:after="60"/>
        <w:ind w:firstLine="720"/>
        <w:jc w:val="both"/>
        <w:rPr>
          <w:b/>
          <w:bCs/>
          <w:i/>
          <w:iCs/>
          <w:sz w:val="26"/>
          <w:szCs w:val="26"/>
          <w:lang w:val="vi-VN"/>
        </w:rPr>
      </w:pPr>
      <w:r>
        <w:rPr>
          <w:b/>
          <w:bCs/>
          <w:i/>
          <w:iCs/>
          <w:sz w:val="26"/>
          <w:szCs w:val="26"/>
          <w:lang w:val="vi-VN"/>
        </w:rPr>
        <w:t>Mục tiêu phát triển đội ngũ :</w:t>
      </w:r>
    </w:p>
    <w:p w:rsidR="00AB4ADF" w:rsidRDefault="00AB4ADF" w:rsidP="00AB4ADF">
      <w:pPr>
        <w:numPr>
          <w:ilvl w:val="0"/>
          <w:numId w:val="3"/>
        </w:numPr>
        <w:tabs>
          <w:tab w:val="clear" w:pos="360"/>
          <w:tab w:val="left" w:pos="990"/>
        </w:tabs>
        <w:spacing w:after="60"/>
        <w:ind w:left="0" w:firstLine="720"/>
        <w:jc w:val="both"/>
        <w:rPr>
          <w:bCs/>
          <w:sz w:val="26"/>
          <w:szCs w:val="26"/>
          <w:lang w:val="vi-VN"/>
        </w:rPr>
      </w:pPr>
      <w:r>
        <w:rPr>
          <w:bCs/>
          <w:sz w:val="26"/>
          <w:szCs w:val="26"/>
          <w:lang w:val="vi-VN"/>
        </w:rPr>
        <w:t>Trong giai đoạn 2013 – 2015 và tầm nhìn đến năm 2020, phát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cán bộ.</w:t>
      </w:r>
    </w:p>
    <w:p w:rsidR="00AB4ADF" w:rsidRDefault="00AB4ADF" w:rsidP="00AB4ADF">
      <w:pPr>
        <w:numPr>
          <w:ilvl w:val="0"/>
          <w:numId w:val="3"/>
        </w:numPr>
        <w:tabs>
          <w:tab w:val="clear" w:pos="360"/>
          <w:tab w:val="left" w:pos="990"/>
        </w:tabs>
        <w:spacing w:after="60"/>
        <w:ind w:left="0" w:firstLine="720"/>
        <w:jc w:val="both"/>
        <w:rPr>
          <w:bCs/>
          <w:sz w:val="26"/>
          <w:szCs w:val="26"/>
          <w:lang w:val="vi-VN"/>
        </w:rPr>
      </w:pPr>
      <w:r>
        <w:rPr>
          <w:bCs/>
          <w:sz w:val="26"/>
          <w:szCs w:val="26"/>
          <w:lang w:val="vi-VN"/>
        </w:rPr>
        <w:t>Đội ngũ cán bộ của Trường phải đạt các tiêu chí cơ bản:</w:t>
      </w:r>
    </w:p>
    <w:p w:rsidR="00AB4ADF" w:rsidRDefault="00AB4ADF" w:rsidP="00AB4ADF">
      <w:pPr>
        <w:tabs>
          <w:tab w:val="left" w:pos="990"/>
        </w:tabs>
        <w:spacing w:after="60"/>
        <w:ind w:firstLine="720"/>
        <w:jc w:val="both"/>
        <w:rPr>
          <w:sz w:val="26"/>
          <w:szCs w:val="26"/>
          <w:lang w:val="vi-VN"/>
        </w:rPr>
      </w:pPr>
      <w:r>
        <w:rPr>
          <w:sz w:val="26"/>
          <w:szCs w:val="26"/>
          <w:lang w:val="vi-VN"/>
        </w:rPr>
        <w:tab/>
        <w:t>+ Có trình độ chuyên môn giỏi, có năng lực sáng tạo, tư duy đổi mới.</w:t>
      </w:r>
    </w:p>
    <w:p w:rsidR="00AB4ADF" w:rsidRDefault="00AB4ADF" w:rsidP="00AB4ADF">
      <w:pPr>
        <w:tabs>
          <w:tab w:val="left" w:pos="990"/>
        </w:tabs>
        <w:spacing w:after="60"/>
        <w:ind w:firstLine="720"/>
        <w:jc w:val="both"/>
        <w:rPr>
          <w:sz w:val="26"/>
          <w:szCs w:val="26"/>
          <w:lang w:val="vi-VN"/>
        </w:rPr>
      </w:pPr>
      <w:r>
        <w:rPr>
          <w:sz w:val="26"/>
          <w:szCs w:val="26"/>
          <w:lang w:val="vi-VN"/>
        </w:rPr>
        <w:tab/>
        <w:t>+ Có đạo đức tốt, sức khoẻ tốt</w:t>
      </w:r>
    </w:p>
    <w:p w:rsidR="00AB4ADF" w:rsidRDefault="00AB4ADF" w:rsidP="00AB4ADF">
      <w:pPr>
        <w:tabs>
          <w:tab w:val="left" w:pos="990"/>
        </w:tabs>
        <w:spacing w:after="60"/>
        <w:ind w:firstLine="720"/>
        <w:jc w:val="both"/>
        <w:rPr>
          <w:sz w:val="26"/>
          <w:szCs w:val="26"/>
          <w:lang w:val="vi-VN"/>
        </w:rPr>
      </w:pPr>
      <w:r>
        <w:rPr>
          <w:sz w:val="26"/>
          <w:szCs w:val="26"/>
          <w:lang w:val="vi-VN"/>
        </w:rPr>
        <w:tab/>
        <w:t>+ Có ý thức tự chủ, tự chịu trách nhiệm trước công việc</w:t>
      </w:r>
    </w:p>
    <w:p w:rsidR="00AB4ADF" w:rsidRDefault="00AB4ADF" w:rsidP="00AB4ADF">
      <w:pPr>
        <w:tabs>
          <w:tab w:val="left" w:pos="990"/>
        </w:tabs>
        <w:spacing w:after="60"/>
        <w:ind w:firstLine="720"/>
        <w:jc w:val="both"/>
        <w:rPr>
          <w:sz w:val="26"/>
          <w:szCs w:val="26"/>
          <w:lang w:val="vi-VN"/>
        </w:rPr>
      </w:pPr>
      <w:r>
        <w:rPr>
          <w:sz w:val="26"/>
          <w:szCs w:val="26"/>
          <w:lang w:val="vi-VN"/>
        </w:rPr>
        <w:tab/>
        <w:t>+ Yêu nghề, gắn bó với Nhà trường.</w:t>
      </w:r>
    </w:p>
    <w:p w:rsidR="00AB4ADF" w:rsidRDefault="00AB4ADF" w:rsidP="00AB4ADF">
      <w:pPr>
        <w:spacing w:after="60"/>
        <w:ind w:firstLine="720"/>
        <w:jc w:val="both"/>
        <w:rPr>
          <w:sz w:val="26"/>
          <w:szCs w:val="26"/>
          <w:lang w:val="vi-VN"/>
        </w:rPr>
      </w:pPr>
      <w:r>
        <w:rPr>
          <w:b/>
          <w:sz w:val="26"/>
          <w:szCs w:val="26"/>
          <w:lang w:val="vi-VN"/>
        </w:rPr>
        <w:t>-</w:t>
      </w:r>
      <w:r>
        <w:rPr>
          <w:sz w:val="26"/>
          <w:szCs w:val="26"/>
          <w:lang w:val="vi-VN"/>
        </w:rPr>
        <w:t xml:space="preserve"> Xây dựng đội ngũ:</w:t>
      </w:r>
    </w:p>
    <w:p w:rsidR="00AB4ADF" w:rsidRDefault="00AB4ADF" w:rsidP="00AB4ADF">
      <w:pPr>
        <w:spacing w:after="60"/>
        <w:ind w:firstLine="709"/>
        <w:jc w:val="both"/>
        <w:rPr>
          <w:sz w:val="26"/>
          <w:szCs w:val="26"/>
        </w:rPr>
      </w:pPr>
      <w:r>
        <w:rPr>
          <w:sz w:val="26"/>
          <w:szCs w:val="26"/>
          <w:lang w:val="vi-VN"/>
        </w:rPr>
        <w:t xml:space="preserve">Dự kiến số giảng viên đến </w:t>
      </w:r>
      <w:r>
        <w:rPr>
          <w:sz w:val="26"/>
          <w:szCs w:val="26"/>
        </w:rPr>
        <w:t xml:space="preserve">cuối  </w:t>
      </w:r>
      <w:r>
        <w:rPr>
          <w:sz w:val="26"/>
          <w:szCs w:val="26"/>
          <w:lang w:val="vi-VN"/>
        </w:rPr>
        <w:t xml:space="preserve">năm 2015 là 188 người, hơn 50% giảng viên đạt trình độ sau đại học, trong đó có </w:t>
      </w:r>
      <w:r>
        <w:rPr>
          <w:sz w:val="26"/>
          <w:szCs w:val="26"/>
        </w:rPr>
        <w:t>3</w:t>
      </w:r>
      <w:r>
        <w:rPr>
          <w:sz w:val="26"/>
          <w:szCs w:val="26"/>
          <w:lang w:val="vi-VN"/>
        </w:rPr>
        <w:t xml:space="preserve">% tiến sĩ; 40% giảng viên có khả năng ứng dụng công nghệ thông tin trong giảng dạy và giao tiếp bằng tiếng nước ngoài. </w:t>
      </w:r>
      <w:r>
        <w:rPr>
          <w:sz w:val="26"/>
          <w:szCs w:val="26"/>
        </w:rPr>
        <w:t>T</w:t>
      </w:r>
      <w:r>
        <w:rPr>
          <w:sz w:val="26"/>
          <w:szCs w:val="26"/>
          <w:lang w:val="vi-VN"/>
        </w:rPr>
        <w:t xml:space="preserve">ỷ lệ sinh viên trên một giảng viên quy đổi đạt </w:t>
      </w:r>
      <w:r>
        <w:rPr>
          <w:sz w:val="26"/>
          <w:szCs w:val="26"/>
        </w:rPr>
        <w:t>29</w:t>
      </w:r>
      <w:proofErr w:type="gramStart"/>
      <w:r>
        <w:rPr>
          <w:sz w:val="26"/>
          <w:szCs w:val="26"/>
        </w:rPr>
        <w:t>,88</w:t>
      </w:r>
      <w:proofErr w:type="gramEnd"/>
      <w:r>
        <w:rPr>
          <w:sz w:val="26"/>
          <w:szCs w:val="26"/>
          <w:lang w:val="vi-VN"/>
        </w:rPr>
        <w:t xml:space="preserve">; </w:t>
      </w:r>
    </w:p>
    <w:p w:rsidR="00AB4ADF" w:rsidRDefault="00AB4ADF" w:rsidP="00AB4ADF">
      <w:pPr>
        <w:spacing w:after="60"/>
        <w:ind w:firstLine="720"/>
        <w:jc w:val="both"/>
        <w:rPr>
          <w:sz w:val="26"/>
          <w:szCs w:val="26"/>
          <w:lang w:val="vi-VN"/>
        </w:rPr>
      </w:pPr>
      <w:r>
        <w:rPr>
          <w:sz w:val="26"/>
          <w:szCs w:val="26"/>
        </w:rPr>
        <w:t>S</w:t>
      </w:r>
      <w:r>
        <w:rPr>
          <w:sz w:val="26"/>
          <w:szCs w:val="26"/>
          <w:lang w:val="vi-VN"/>
        </w:rPr>
        <w:t xml:space="preserve">ố giảng viên </w:t>
      </w:r>
      <w:r>
        <w:rPr>
          <w:sz w:val="26"/>
          <w:szCs w:val="26"/>
        </w:rPr>
        <w:t>đ</w:t>
      </w:r>
      <w:r>
        <w:rPr>
          <w:sz w:val="26"/>
          <w:szCs w:val="26"/>
          <w:lang w:val="vi-VN"/>
        </w:rPr>
        <w:t>ến năm 201</w:t>
      </w:r>
      <w:r>
        <w:rPr>
          <w:sz w:val="26"/>
          <w:szCs w:val="26"/>
        </w:rPr>
        <w:t>8</w:t>
      </w:r>
      <w:r>
        <w:rPr>
          <w:sz w:val="26"/>
          <w:szCs w:val="26"/>
          <w:lang w:val="vi-VN"/>
        </w:rPr>
        <w:t xml:space="preserve"> là </w:t>
      </w:r>
      <w:r>
        <w:rPr>
          <w:sz w:val="26"/>
          <w:szCs w:val="26"/>
        </w:rPr>
        <w:t>260</w:t>
      </w:r>
      <w:r>
        <w:rPr>
          <w:sz w:val="26"/>
          <w:szCs w:val="26"/>
          <w:lang w:val="vi-VN"/>
        </w:rPr>
        <w:t xml:space="preserve"> người, hơn </w:t>
      </w:r>
      <w:r>
        <w:rPr>
          <w:sz w:val="26"/>
          <w:szCs w:val="26"/>
        </w:rPr>
        <w:t>6</w:t>
      </w:r>
      <w:r>
        <w:rPr>
          <w:sz w:val="26"/>
          <w:szCs w:val="26"/>
          <w:lang w:val="vi-VN"/>
        </w:rPr>
        <w:t xml:space="preserve">0% giảng viên đạt trình độ sau đại học, trong đó có </w:t>
      </w:r>
      <w:r>
        <w:rPr>
          <w:sz w:val="26"/>
          <w:szCs w:val="26"/>
        </w:rPr>
        <w:t>3</w:t>
      </w:r>
      <w:r>
        <w:rPr>
          <w:sz w:val="26"/>
          <w:szCs w:val="26"/>
          <w:lang w:val="vi-VN"/>
        </w:rPr>
        <w:t xml:space="preserve">% tiến sĩ; </w:t>
      </w:r>
      <w:r>
        <w:rPr>
          <w:sz w:val="26"/>
          <w:szCs w:val="26"/>
        </w:rPr>
        <w:t>6</w:t>
      </w:r>
      <w:r>
        <w:rPr>
          <w:sz w:val="26"/>
          <w:szCs w:val="26"/>
          <w:lang w:val="vi-VN"/>
        </w:rPr>
        <w:t xml:space="preserve">0% giảng viên có khả năng ứng dụng công nghệ thông tin trong giảng dạy và giao tiếp bằng tiếng nước ngoài. Tỷ lệ sinh viên trên một giảng viên quy đổi đạt </w:t>
      </w:r>
      <w:r>
        <w:rPr>
          <w:sz w:val="26"/>
          <w:szCs w:val="26"/>
        </w:rPr>
        <w:t>25,85</w:t>
      </w:r>
      <w:r>
        <w:rPr>
          <w:sz w:val="26"/>
          <w:szCs w:val="26"/>
          <w:lang w:val="vi-VN"/>
        </w:rPr>
        <w:t xml:space="preserve">. </w:t>
      </w:r>
    </w:p>
    <w:p w:rsidR="00AB4ADF" w:rsidRDefault="00AB4ADF" w:rsidP="00AB4ADF">
      <w:pPr>
        <w:spacing w:after="60"/>
        <w:ind w:firstLine="720"/>
        <w:jc w:val="both"/>
        <w:rPr>
          <w:sz w:val="26"/>
          <w:szCs w:val="26"/>
          <w:lang w:val="vi-VN"/>
        </w:rPr>
      </w:pPr>
      <w:r>
        <w:rPr>
          <w:sz w:val="26"/>
          <w:szCs w:val="26"/>
          <w:lang w:val="vi-VN"/>
        </w:rPr>
        <w:t>Phấn đấu đến năm 2020 số giảng viên là 3</w:t>
      </w:r>
      <w:r>
        <w:rPr>
          <w:sz w:val="26"/>
          <w:szCs w:val="26"/>
        </w:rPr>
        <w:t>25</w:t>
      </w:r>
      <w:r>
        <w:rPr>
          <w:sz w:val="26"/>
          <w:szCs w:val="26"/>
          <w:lang w:val="vi-VN"/>
        </w:rPr>
        <w:t xml:space="preserve"> người, </w:t>
      </w:r>
      <w:r>
        <w:rPr>
          <w:sz w:val="26"/>
          <w:szCs w:val="26"/>
        </w:rPr>
        <w:t>75</w:t>
      </w:r>
      <w:r>
        <w:rPr>
          <w:sz w:val="26"/>
          <w:szCs w:val="26"/>
          <w:lang w:val="vi-VN"/>
        </w:rPr>
        <w:t xml:space="preserve">% giảng viên đạt trình độ sau đại học, trong đó có </w:t>
      </w:r>
      <w:r>
        <w:rPr>
          <w:sz w:val="26"/>
          <w:szCs w:val="26"/>
        </w:rPr>
        <w:t>6</w:t>
      </w:r>
      <w:r>
        <w:rPr>
          <w:sz w:val="26"/>
          <w:szCs w:val="26"/>
          <w:lang w:val="vi-VN"/>
        </w:rPr>
        <w:t xml:space="preserve">% tiến sĩ; 70% giảng viên có khả năng ứng dụng công nghệ thông tin trong giảng dạy và giao tiếp bằng tiếng nước ngoài. Tỷ lệ sinh viên trên một giảng viên quy đổi đạt </w:t>
      </w:r>
      <w:r>
        <w:rPr>
          <w:sz w:val="26"/>
          <w:szCs w:val="26"/>
        </w:rPr>
        <w:t>24,88</w:t>
      </w:r>
      <w:r>
        <w:rPr>
          <w:sz w:val="26"/>
          <w:szCs w:val="26"/>
          <w:lang w:val="vi-VN"/>
        </w:rPr>
        <w:t xml:space="preserve">. </w:t>
      </w:r>
    </w:p>
    <w:p w:rsidR="00AB4ADF" w:rsidRDefault="00AB4ADF" w:rsidP="00AB4ADF">
      <w:pPr>
        <w:spacing w:after="60"/>
        <w:ind w:firstLine="720"/>
        <w:jc w:val="both"/>
        <w:rPr>
          <w:sz w:val="26"/>
          <w:szCs w:val="26"/>
          <w:lang w:val="vi-VN"/>
        </w:rPr>
      </w:pPr>
      <w:r>
        <w:rPr>
          <w:b/>
          <w:sz w:val="26"/>
          <w:szCs w:val="26"/>
          <w:lang w:val="vi-VN"/>
        </w:rPr>
        <w:t>-</w:t>
      </w:r>
      <w:r>
        <w:rPr>
          <w:sz w:val="26"/>
          <w:szCs w:val="26"/>
          <w:lang w:val="vi-VN"/>
        </w:rPr>
        <w:t xml:space="preserve"> 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AB4ADF" w:rsidRDefault="00AB4ADF" w:rsidP="00AB4ADF">
      <w:pPr>
        <w:spacing w:after="60"/>
        <w:ind w:firstLine="720"/>
        <w:jc w:val="both"/>
        <w:rPr>
          <w:sz w:val="26"/>
          <w:szCs w:val="26"/>
          <w:lang w:val="vi-VN"/>
        </w:rPr>
      </w:pPr>
      <w:r>
        <w:rPr>
          <w:b/>
          <w:sz w:val="26"/>
          <w:szCs w:val="26"/>
          <w:lang w:val="vi-VN"/>
        </w:rPr>
        <w:t>-</w:t>
      </w:r>
      <w:r>
        <w:rPr>
          <w:sz w:val="26"/>
          <w:szCs w:val="26"/>
          <w:lang w:val="vi-VN"/>
        </w:rPr>
        <w:t xml:space="preserve"> Xây dựng đề án sử dụng nguồn nhân lực của trường cho từng giai đoạn phát triển để đạt hiệu quả tối ưu trong công tác xây dựng đội ngũ.</w:t>
      </w:r>
    </w:p>
    <w:p w:rsidR="00AB4ADF" w:rsidRDefault="00AB4ADF" w:rsidP="00AB4ADF">
      <w:pPr>
        <w:pStyle w:val="ListParagraph"/>
        <w:numPr>
          <w:ilvl w:val="1"/>
          <w:numId w:val="2"/>
        </w:numPr>
        <w:tabs>
          <w:tab w:val="left" w:pos="1260"/>
        </w:tabs>
        <w:spacing w:after="60" w:line="240" w:lineRule="auto"/>
        <w:ind w:left="0" w:firstLine="720"/>
        <w:jc w:val="both"/>
        <w:outlineLvl w:val="4"/>
        <w:rPr>
          <w:rFonts w:ascii="Times New Roman" w:hAnsi="Times New Roman"/>
          <w:b/>
          <w:sz w:val="26"/>
          <w:szCs w:val="26"/>
          <w:lang w:val="vi-VN"/>
        </w:rPr>
      </w:pPr>
      <w:bookmarkStart w:id="16" w:name="_Toc375811902"/>
      <w:r>
        <w:rPr>
          <w:rFonts w:ascii="Times New Roman" w:hAnsi="Times New Roman"/>
          <w:b/>
          <w:sz w:val="26"/>
          <w:szCs w:val="26"/>
          <w:lang w:val="vi-VN"/>
        </w:rPr>
        <w:t>Giải pháp phát triển đội ngũ cán bộ, công chức, viên chức</w:t>
      </w:r>
      <w:bookmarkEnd w:id="16"/>
    </w:p>
    <w:p w:rsidR="00AB4ADF" w:rsidRDefault="00AB4ADF" w:rsidP="00AB4ADF">
      <w:pPr>
        <w:spacing w:after="60"/>
        <w:ind w:firstLine="720"/>
        <w:jc w:val="both"/>
        <w:rPr>
          <w:b/>
          <w:bCs/>
          <w:i/>
          <w:iCs/>
          <w:sz w:val="26"/>
          <w:szCs w:val="26"/>
          <w:lang w:val="vi-VN"/>
        </w:rPr>
      </w:pPr>
      <w:r>
        <w:rPr>
          <w:b/>
          <w:bCs/>
          <w:i/>
          <w:iCs/>
          <w:sz w:val="26"/>
          <w:szCs w:val="26"/>
          <w:lang w:val="vi-VN"/>
        </w:rPr>
        <w:t>Các giải pháp:</w:t>
      </w:r>
    </w:p>
    <w:p w:rsidR="00AB4ADF" w:rsidRDefault="00AB4ADF" w:rsidP="00AB4ADF">
      <w:pPr>
        <w:spacing w:after="60"/>
        <w:ind w:firstLine="720"/>
        <w:jc w:val="both"/>
        <w:rPr>
          <w:sz w:val="26"/>
          <w:szCs w:val="26"/>
          <w:lang w:val="vi-VN"/>
        </w:rPr>
      </w:pPr>
      <w:r>
        <w:rPr>
          <w:sz w:val="26"/>
          <w:szCs w:val="26"/>
          <w:lang w:val="vi-VN"/>
        </w:rPr>
        <w:lastRenderedPageBreak/>
        <w:t>+ 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AB4ADF" w:rsidRDefault="00AB4ADF" w:rsidP="00AB4ADF">
      <w:pPr>
        <w:spacing w:after="60"/>
        <w:ind w:firstLine="720"/>
        <w:jc w:val="both"/>
        <w:rPr>
          <w:sz w:val="26"/>
          <w:szCs w:val="26"/>
          <w:lang w:val="vi-VN"/>
        </w:rPr>
      </w:pPr>
      <w:r>
        <w:rPr>
          <w:sz w:val="26"/>
          <w:szCs w:val="26"/>
          <w:lang w:val="vi-VN"/>
        </w:rPr>
        <w:t>+ Có chính sách thu hút, ưu đãi cán bộ từ các nguồn ngoài trường. Có chính sách quan tâm bồi dưỡng, ưu đãi đội ngũ cán bộ hiện có và chủ động xây dựng phát triển đội ngũ cán bộ kế cận.</w:t>
      </w:r>
    </w:p>
    <w:p w:rsidR="00AB4ADF" w:rsidRDefault="00AB4ADF" w:rsidP="00AB4ADF">
      <w:pPr>
        <w:spacing w:after="60"/>
        <w:ind w:firstLine="720"/>
        <w:jc w:val="both"/>
        <w:rPr>
          <w:sz w:val="26"/>
          <w:szCs w:val="26"/>
          <w:lang w:val="vi-VN"/>
        </w:rPr>
      </w:pPr>
      <w:r>
        <w:rPr>
          <w:sz w:val="26"/>
          <w:szCs w:val="26"/>
          <w:lang w:val="vi-VN"/>
        </w:rPr>
        <w:t xml:space="preserve">+ Xây dựng và thực hiện đề án phát triển đội ngũ cán bộ giảng dạy trẻ, hàng năm lựa chọn các giảng viên trẻ để bồi dưỡng, đào tạo, phấn đấu đến năm 2018 có 9 Tiến sĩ và </w:t>
      </w:r>
      <w:r>
        <w:rPr>
          <w:sz w:val="26"/>
          <w:szCs w:val="26"/>
        </w:rPr>
        <w:t>1</w:t>
      </w:r>
      <w:r>
        <w:rPr>
          <w:sz w:val="26"/>
          <w:szCs w:val="26"/>
          <w:lang w:val="vi-VN"/>
        </w:rPr>
        <w:t xml:space="preserve">50 Thạc sĩ là giảng viên cơ hữu, năm 2020 có 19 Tiến sĩ và </w:t>
      </w:r>
      <w:r>
        <w:rPr>
          <w:sz w:val="26"/>
          <w:szCs w:val="26"/>
        </w:rPr>
        <w:t>225</w:t>
      </w:r>
      <w:r>
        <w:rPr>
          <w:sz w:val="26"/>
          <w:szCs w:val="26"/>
          <w:lang w:val="vi-VN"/>
        </w:rPr>
        <w:t xml:space="preserve"> Thạc sĩ là 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AB4ADF" w:rsidRDefault="00AB4ADF" w:rsidP="00AB4ADF">
      <w:pPr>
        <w:spacing w:after="60"/>
        <w:ind w:firstLine="720"/>
        <w:jc w:val="both"/>
        <w:rPr>
          <w:sz w:val="26"/>
          <w:szCs w:val="26"/>
          <w:lang w:val="vi-VN"/>
        </w:rPr>
      </w:pPr>
      <w:r>
        <w:rPr>
          <w:sz w:val="26"/>
          <w:szCs w:val="26"/>
          <w:lang w:val="vi-VN"/>
        </w:rPr>
        <w:t>+ Đảm bảo kế hoạch đào tạo, bồi dưỡng ngoại ngữ, trình độ ứng dụng công nghệ thông tin cho cán bộ giảng dạy, cán bộ quản lý có hiệu quả.</w:t>
      </w:r>
    </w:p>
    <w:p w:rsidR="00AB4ADF" w:rsidRDefault="00AB4ADF" w:rsidP="00AB4ADF">
      <w:pPr>
        <w:spacing w:after="60"/>
        <w:ind w:firstLine="720"/>
        <w:jc w:val="both"/>
        <w:rPr>
          <w:sz w:val="26"/>
          <w:szCs w:val="26"/>
        </w:rPr>
      </w:pPr>
      <w:r>
        <w:rPr>
          <w:sz w:val="26"/>
          <w:szCs w:val="26"/>
          <w:lang w:val="vi-VN"/>
        </w:rPr>
        <w:t>+ Tăng cường công tác quản lý, giáo dục cán bộ; Thực hiện có nề nếp, hiệu quả yêu cầu đánh giá cán bộ, giảng viên; Chủ động đào thải các cán bộ, giảng viên không đủ tiêu chuẩn.</w:t>
      </w:r>
    </w:p>
    <w:p w:rsidR="00AB4ADF" w:rsidRDefault="00AB4ADF" w:rsidP="00AB4ADF">
      <w:pPr>
        <w:spacing w:after="60"/>
        <w:ind w:firstLine="720"/>
        <w:jc w:val="both"/>
        <w:rPr>
          <w:b/>
          <w:bCs/>
          <w:i/>
          <w:iCs/>
          <w:sz w:val="26"/>
          <w:szCs w:val="26"/>
          <w:lang w:val="vi-VN"/>
        </w:rPr>
      </w:pPr>
    </w:p>
    <w:p w:rsidR="00AB4ADF" w:rsidRDefault="00AB4ADF" w:rsidP="00AB4ADF">
      <w:pPr>
        <w:pStyle w:val="ListParagraph"/>
        <w:numPr>
          <w:ilvl w:val="0"/>
          <w:numId w:val="2"/>
        </w:numPr>
        <w:tabs>
          <w:tab w:val="left" w:pos="1080"/>
          <w:tab w:val="left" w:pos="1683"/>
        </w:tabs>
        <w:spacing w:after="60" w:line="240" w:lineRule="auto"/>
        <w:ind w:left="0" w:firstLine="720"/>
        <w:jc w:val="both"/>
        <w:outlineLvl w:val="3"/>
        <w:rPr>
          <w:rFonts w:ascii="Times New Roman" w:hAnsi="Times New Roman"/>
          <w:b/>
          <w:sz w:val="26"/>
          <w:szCs w:val="26"/>
          <w:lang w:val="vi-VN"/>
        </w:rPr>
      </w:pPr>
      <w:bookmarkStart w:id="17" w:name="_Toc375811905"/>
      <w:r>
        <w:rPr>
          <w:rFonts w:ascii="Times New Roman" w:hAnsi="Times New Roman"/>
          <w:b/>
          <w:sz w:val="26"/>
          <w:szCs w:val="26"/>
          <w:lang w:val="vi-VN"/>
        </w:rPr>
        <w:t>Nhóm chiến lược 3: Chiến lược phát triển cơ sở vật chất kỹ thuật</w:t>
      </w:r>
      <w:bookmarkEnd w:id="17"/>
    </w:p>
    <w:p w:rsidR="00AB4ADF" w:rsidRDefault="00AB4ADF" w:rsidP="00AB4ADF">
      <w:pPr>
        <w:pStyle w:val="ListParagraph"/>
        <w:numPr>
          <w:ilvl w:val="1"/>
          <w:numId w:val="2"/>
        </w:numPr>
        <w:tabs>
          <w:tab w:val="left" w:pos="1260"/>
        </w:tabs>
        <w:spacing w:after="60" w:line="240" w:lineRule="auto"/>
        <w:ind w:left="0" w:firstLine="720"/>
        <w:jc w:val="both"/>
        <w:outlineLvl w:val="4"/>
        <w:rPr>
          <w:rFonts w:ascii="Times New Roman" w:hAnsi="Times New Roman"/>
          <w:b/>
          <w:sz w:val="26"/>
          <w:szCs w:val="26"/>
          <w:lang w:val="vi-VN"/>
        </w:rPr>
      </w:pPr>
      <w:bookmarkStart w:id="18" w:name="_Toc375811906"/>
      <w:r>
        <w:rPr>
          <w:rFonts w:ascii="Times New Roman" w:hAnsi="Times New Roman"/>
          <w:b/>
          <w:sz w:val="26"/>
          <w:szCs w:val="26"/>
          <w:lang w:val="vi-VN"/>
        </w:rPr>
        <w:t>Mục tiêu phát triển cơ sở vật chất kỹ thuật</w:t>
      </w:r>
      <w:bookmarkEnd w:id="18"/>
    </w:p>
    <w:p w:rsidR="00AB4ADF" w:rsidRDefault="00AB4ADF" w:rsidP="00AB4ADF">
      <w:pPr>
        <w:numPr>
          <w:ilvl w:val="0"/>
          <w:numId w:val="3"/>
        </w:numPr>
        <w:tabs>
          <w:tab w:val="clear" w:pos="360"/>
          <w:tab w:val="left" w:pos="990"/>
        </w:tabs>
        <w:spacing w:after="60"/>
        <w:ind w:left="0" w:firstLine="720"/>
        <w:jc w:val="both"/>
        <w:rPr>
          <w:bCs/>
          <w:sz w:val="26"/>
          <w:szCs w:val="26"/>
          <w:lang w:val="vi-VN"/>
        </w:rPr>
      </w:pPr>
      <w:r>
        <w:rPr>
          <w:bCs/>
          <w:sz w:val="26"/>
          <w:szCs w:val="26"/>
          <w:lang w:val="vi-VN"/>
        </w:rPr>
        <w:t xml:space="preserve">Tập trung đầu tư những công trình trọng điểm để đưa vào sử dụng bao gồm: Nhà xưởng, lớp học, phòng thực hành, phòng làm việc và cơ sở hạ tầng kỹ thuật phấn đấu đến năm 2018 hoàn thành các công trình xây dựng tại cơ sở 390 Hoàng Văn Thụ, phường 04, quận Tân Bình. Từng bước xây dựng Phân hiệu Củ Chi phấn đấu đến năm 2020 cơ bản xây dựng được các hạng mục: Khu Hành chính + lớp học, khu nhà xưởng thực hành, khu thư viện, khu ký túc xá, khu thể dục và thể thao, cơ sở hạ tầng kỹ thuật và thảm cỏ, cây xanh. </w:t>
      </w:r>
    </w:p>
    <w:p w:rsidR="00AB4ADF" w:rsidRDefault="00AB4ADF" w:rsidP="00AB4ADF">
      <w:pPr>
        <w:numPr>
          <w:ilvl w:val="0"/>
          <w:numId w:val="3"/>
        </w:numPr>
        <w:tabs>
          <w:tab w:val="clear" w:pos="360"/>
          <w:tab w:val="left" w:pos="990"/>
        </w:tabs>
        <w:spacing w:after="60"/>
        <w:ind w:left="0" w:firstLine="720"/>
        <w:jc w:val="both"/>
        <w:rPr>
          <w:bCs/>
          <w:sz w:val="26"/>
          <w:szCs w:val="26"/>
          <w:lang w:val="vi-VN"/>
        </w:rPr>
      </w:pPr>
      <w:r>
        <w:rPr>
          <w:bCs/>
          <w:sz w:val="26"/>
          <w:szCs w:val="26"/>
          <w:lang w:val="vi-VN"/>
        </w:rPr>
        <w:t>Từng bước phấn đấu đến năm 2020 tất cả các phòng học lý thuyết có diện tích sử dụng từ 67m² ÷ 70m²; Các giảng đường có diện tích sử dụng từ 150m² ÷ 250m² có sức chứa từ 130 ÷ 200 HSSV, có từ 3 ÷ 5 giảng đường có diện tích sử dụng &gt; 400m²; Các phòng thí nghiệm có diện tích sử dụng từ &gt;100m²; Các xưởng thực tập chuyên nghành thực tập Cơ khí, Động lực có diện tích sử dụng từ 255m² ÷ 400m²; Các xưởng thực tập chuyên nghành thực tập Điện – Điện tử, Điện lạnh, Công nghệ May - Thời trang  có diện tích sử dụng từ 150m² ÷ 200m². Trung tâm truyền thông Thư viện phải đạt được diện tích &gt;3000m².</w:t>
      </w:r>
    </w:p>
    <w:p w:rsidR="00AB4ADF" w:rsidRDefault="00AB4ADF" w:rsidP="00AB4ADF">
      <w:pPr>
        <w:pStyle w:val="ListParagraph"/>
        <w:numPr>
          <w:ilvl w:val="0"/>
          <w:numId w:val="3"/>
        </w:numPr>
        <w:tabs>
          <w:tab w:val="clear" w:pos="360"/>
          <w:tab w:val="left" w:pos="1170"/>
        </w:tabs>
        <w:spacing w:before="0"/>
        <w:ind w:left="0" w:firstLine="720"/>
        <w:jc w:val="both"/>
        <w:rPr>
          <w:rFonts w:ascii="Times New Roman" w:hAnsi="Times New Roman"/>
          <w:sz w:val="28"/>
          <w:szCs w:val="28"/>
          <w:lang w:val="vi-VN"/>
        </w:rPr>
      </w:pPr>
      <w:r>
        <w:rPr>
          <w:rFonts w:ascii="Times New Roman" w:hAnsi="Times New Roman"/>
          <w:sz w:val="28"/>
          <w:szCs w:val="28"/>
          <w:lang w:val="vi-VN"/>
        </w:rPr>
        <w:t>Xây dựng và phát triển các phòng thí nghiệm, xưởng thực hành chất lượng cao đảm bảo chất lượng đào tạo các ngành nghề của Trường.</w:t>
      </w:r>
    </w:p>
    <w:p w:rsidR="00AB4ADF" w:rsidRDefault="00AB4ADF" w:rsidP="00AB4ADF">
      <w:pPr>
        <w:pStyle w:val="ListParagraph"/>
        <w:numPr>
          <w:ilvl w:val="0"/>
          <w:numId w:val="3"/>
        </w:numPr>
        <w:tabs>
          <w:tab w:val="clear" w:pos="360"/>
          <w:tab w:val="left" w:pos="1170"/>
        </w:tabs>
        <w:spacing w:before="0"/>
        <w:ind w:left="0" w:firstLine="720"/>
        <w:jc w:val="both"/>
        <w:rPr>
          <w:rFonts w:ascii="Times New Roman" w:hAnsi="Times New Roman"/>
          <w:sz w:val="28"/>
          <w:szCs w:val="28"/>
          <w:lang w:val="vi-VN"/>
        </w:rPr>
      </w:pPr>
      <w:r>
        <w:rPr>
          <w:rFonts w:ascii="Times New Roman" w:hAnsi="Times New Roman"/>
          <w:sz w:val="28"/>
          <w:szCs w:val="28"/>
          <w:lang w:val="vi-VN"/>
        </w:rPr>
        <w:t>Tăng cường các hoạt động phục vụ đào tạo như thư viện, công tác dịch vụ học tập, ký túc xá,...</w:t>
      </w:r>
    </w:p>
    <w:p w:rsidR="00AB4ADF" w:rsidRDefault="00AB4ADF" w:rsidP="00AB4ADF">
      <w:pPr>
        <w:numPr>
          <w:ilvl w:val="0"/>
          <w:numId w:val="3"/>
        </w:numPr>
        <w:tabs>
          <w:tab w:val="clear" w:pos="360"/>
          <w:tab w:val="left" w:pos="990"/>
        </w:tabs>
        <w:spacing w:after="60"/>
        <w:ind w:left="0" w:firstLine="720"/>
        <w:jc w:val="both"/>
        <w:rPr>
          <w:bCs/>
          <w:sz w:val="26"/>
          <w:szCs w:val="26"/>
          <w:lang w:val="vi-VN"/>
        </w:rPr>
      </w:pPr>
      <w:r>
        <w:rPr>
          <w:bCs/>
          <w:sz w:val="26"/>
          <w:szCs w:val="26"/>
          <w:lang w:val="vi-VN"/>
        </w:rPr>
        <w:lastRenderedPageBreak/>
        <w:t>Đầu tư trang thiết bị máy móc và đồ dùng dạy học đủ, đồng bộ và hiện đại phù hợp với sự đổi mới chuyển đổi hình thức đào tạo từ niên chế sang đào tạo theo tín chỉ, nhằm mục đích nâng cao trình độ tay nghề cho đội ngũ kỹ thuật đáp ứng yêu cầu phát triển của thành phố trong giai đoạn mới.</w:t>
      </w:r>
    </w:p>
    <w:p w:rsidR="00AB4ADF" w:rsidRDefault="00AB4ADF" w:rsidP="00AB4ADF">
      <w:pPr>
        <w:numPr>
          <w:ilvl w:val="0"/>
          <w:numId w:val="3"/>
        </w:numPr>
        <w:tabs>
          <w:tab w:val="clear" w:pos="360"/>
          <w:tab w:val="left" w:pos="990"/>
        </w:tabs>
        <w:spacing w:after="60"/>
        <w:ind w:left="0" w:firstLine="720"/>
        <w:jc w:val="both"/>
        <w:rPr>
          <w:bCs/>
          <w:sz w:val="26"/>
          <w:szCs w:val="26"/>
          <w:lang w:val="vi-VN"/>
        </w:rPr>
      </w:pPr>
      <w:r>
        <w:rPr>
          <w:bCs/>
          <w:sz w:val="26"/>
          <w:szCs w:val="26"/>
          <w:lang w:val="vi-VN"/>
        </w:rPr>
        <w:t xml:space="preserve">Mục tiêu phát triển thư viện: </w:t>
      </w:r>
    </w:p>
    <w:p w:rsidR="00AB4ADF" w:rsidRDefault="00AB4ADF" w:rsidP="00AB4ADF">
      <w:pPr>
        <w:tabs>
          <w:tab w:val="left" w:pos="851"/>
        </w:tabs>
        <w:spacing w:after="60"/>
        <w:ind w:firstLine="720"/>
        <w:jc w:val="both"/>
        <w:rPr>
          <w:bCs/>
          <w:sz w:val="26"/>
          <w:szCs w:val="26"/>
          <w:lang w:val="vi-VN"/>
        </w:rPr>
      </w:pPr>
      <w:r>
        <w:rPr>
          <w:bCs/>
          <w:sz w:val="26"/>
          <w:szCs w:val="26"/>
          <w:lang w:val="vi-VN"/>
        </w:rPr>
        <w:t>Xây dựng hệ thống thông tin cho Thư viện là một nhiệm vụ cấp bách, đồng thời cũng là một mục tiêu lâu dài nhằm phục vụ tốt hơn cho hoạt động của Thư viện, giúp Thư viện trường phù hợp và đạt chuẩn trong thời đại mới, thời đại của công nghệ và kinh tế tri thức. Xây dựng hệ thống thông tin cho Thư viện cần được tiến hành từng bước, đảm bảo đưa vào vận hành ngay, phát huy hiệu quả những phần đã được xây dựng, tiến tới gắn kết tất cả các hoạt động nghiên cứu, giảng dạy, hoạt động xã hội ... của tất cả cộng đồng bạn đọc của Thư viện, từ sinh viên, giảng viên, cán bộ nghiên cứu, cán bộ quản lý hành chính .... vào một khối thống nhất.</w:t>
      </w:r>
    </w:p>
    <w:p w:rsidR="00AB4ADF" w:rsidRDefault="00AB4ADF" w:rsidP="00AB4ADF">
      <w:pPr>
        <w:pStyle w:val="ListParagraph"/>
        <w:numPr>
          <w:ilvl w:val="0"/>
          <w:numId w:val="3"/>
        </w:numPr>
        <w:tabs>
          <w:tab w:val="clear" w:pos="360"/>
          <w:tab w:val="left" w:pos="1170"/>
        </w:tabs>
        <w:spacing w:before="0"/>
        <w:ind w:left="0" w:firstLine="720"/>
        <w:jc w:val="both"/>
        <w:rPr>
          <w:rFonts w:ascii="Times New Roman" w:hAnsi="Times New Roman"/>
          <w:sz w:val="28"/>
          <w:szCs w:val="28"/>
          <w:lang w:val="vi-VN"/>
        </w:rPr>
      </w:pPr>
      <w:r>
        <w:rPr>
          <w:rFonts w:ascii="Times New Roman" w:hAnsi="Times New Roman"/>
          <w:sz w:val="28"/>
          <w:szCs w:val="28"/>
          <w:lang w:val="vi-VN"/>
        </w:rPr>
        <w:t>Xây dựng và phát triển các phòng thí nghiệm, xưởng thực hành chất lượng cao đảm bảo chất lượng đào tạo các ngành nghề của Trường.</w:t>
      </w:r>
    </w:p>
    <w:p w:rsidR="00AB4ADF" w:rsidRDefault="00AB4ADF" w:rsidP="00AB4ADF">
      <w:pPr>
        <w:pStyle w:val="ListParagraph"/>
        <w:numPr>
          <w:ilvl w:val="0"/>
          <w:numId w:val="3"/>
        </w:numPr>
        <w:tabs>
          <w:tab w:val="clear" w:pos="360"/>
          <w:tab w:val="left" w:pos="1170"/>
        </w:tabs>
        <w:spacing w:before="0"/>
        <w:ind w:left="0" w:firstLine="720"/>
        <w:jc w:val="both"/>
        <w:rPr>
          <w:rFonts w:ascii="Times New Roman" w:hAnsi="Times New Roman"/>
          <w:sz w:val="28"/>
          <w:szCs w:val="28"/>
          <w:lang w:val="vi-VN"/>
        </w:rPr>
      </w:pPr>
      <w:r>
        <w:rPr>
          <w:rFonts w:ascii="Times New Roman" w:hAnsi="Times New Roman"/>
          <w:sz w:val="28"/>
          <w:szCs w:val="28"/>
          <w:lang w:val="vi-VN"/>
        </w:rPr>
        <w:t>Tăng cường các hoạt động phục vụ đào tạo như thư viện, công tác dịch vụ học tập, ký túc xá,...</w:t>
      </w:r>
    </w:p>
    <w:p w:rsidR="00AB4ADF" w:rsidRDefault="00AB4ADF" w:rsidP="00AB4ADF">
      <w:pPr>
        <w:numPr>
          <w:ilvl w:val="0"/>
          <w:numId w:val="3"/>
        </w:numPr>
        <w:tabs>
          <w:tab w:val="clear" w:pos="360"/>
          <w:tab w:val="left" w:pos="990"/>
        </w:tabs>
        <w:spacing w:after="60"/>
        <w:ind w:left="0" w:firstLine="720"/>
        <w:jc w:val="both"/>
        <w:rPr>
          <w:bCs/>
          <w:sz w:val="26"/>
          <w:szCs w:val="26"/>
          <w:lang w:val="vi-VN"/>
        </w:rPr>
      </w:pPr>
      <w:r>
        <w:rPr>
          <w:bCs/>
          <w:sz w:val="26"/>
          <w:szCs w:val="26"/>
          <w:lang w:val="vi-VN"/>
        </w:rPr>
        <w:t>Đầu tư trang thiết bị máy móc và đồ dùng dạy học đủ, đồng bộ và hiện đại phù hợp với sự đổi mới chuyển đổi hình thức đào tạo từ niên chế sang đào tạo theo tín chỉ, nhằm mục đích nâng cao trình độ tay nghề cho đội ngũ kỹ thuật đáp ứng yêu cầu phát triển của thành phố trong giai đoạn mới.</w:t>
      </w:r>
    </w:p>
    <w:p w:rsidR="00AB4ADF" w:rsidRDefault="00AB4ADF" w:rsidP="00AB4ADF">
      <w:pPr>
        <w:numPr>
          <w:ilvl w:val="0"/>
          <w:numId w:val="3"/>
        </w:numPr>
        <w:tabs>
          <w:tab w:val="clear" w:pos="360"/>
          <w:tab w:val="left" w:pos="990"/>
        </w:tabs>
        <w:spacing w:after="60"/>
        <w:ind w:left="0" w:firstLine="720"/>
        <w:jc w:val="both"/>
        <w:rPr>
          <w:bCs/>
          <w:sz w:val="26"/>
          <w:szCs w:val="26"/>
          <w:lang w:val="vi-VN"/>
        </w:rPr>
      </w:pPr>
      <w:r>
        <w:rPr>
          <w:bCs/>
          <w:sz w:val="26"/>
          <w:szCs w:val="26"/>
          <w:lang w:val="vi-VN"/>
        </w:rPr>
        <w:t xml:space="preserve">Mục tiêu phát triển thư viện: </w:t>
      </w:r>
    </w:p>
    <w:p w:rsidR="00AB4ADF" w:rsidRDefault="00AB4ADF" w:rsidP="00AB4ADF">
      <w:pPr>
        <w:tabs>
          <w:tab w:val="left" w:pos="851"/>
        </w:tabs>
        <w:spacing w:after="60"/>
        <w:ind w:firstLine="720"/>
        <w:jc w:val="both"/>
        <w:rPr>
          <w:bCs/>
          <w:sz w:val="26"/>
          <w:szCs w:val="26"/>
          <w:lang w:val="vi-VN"/>
        </w:rPr>
      </w:pPr>
      <w:r>
        <w:rPr>
          <w:bCs/>
          <w:sz w:val="26"/>
          <w:szCs w:val="26"/>
          <w:lang w:val="vi-VN"/>
        </w:rPr>
        <w:t>Xây dựng hệ thống thông tin cho Thư viện là một nhiệm vụ cấp bách, đồng thời cũng là một mục tiêu lâu dài nhằm phục vụ tốt hơn cho hoạt động của Thư viện, giúp Thư viện trường phù hợp và đạt chuẩn trong thời đại mới, thời đại của công nghệ và kinh tế tri thức. Xây dựng hệ thống thông tin cho Thư viện cần được tiến hành từng bước, đảm bảo đưa vào vận hành ngay, phát huy hiệu quả những phần đã được xây dựng, tiến tới gắn kết tất cả các hoạt động nghiên cứu, giảng dạy, hoạt động xã hội ... của tất cả cộng đồng bạn đọc của Thư viện, từ sinh viên, giảng viên, cán bộ nghiên cứu, cán bộ quản lý hành chính .... vào một khối thống nhất.</w:t>
      </w:r>
    </w:p>
    <w:p w:rsidR="00AB4ADF" w:rsidRDefault="00AB4ADF" w:rsidP="00AB4ADF">
      <w:pPr>
        <w:tabs>
          <w:tab w:val="left" w:pos="851"/>
        </w:tabs>
        <w:spacing w:after="60"/>
        <w:ind w:firstLine="720"/>
        <w:jc w:val="both"/>
        <w:rPr>
          <w:bCs/>
          <w:sz w:val="26"/>
          <w:szCs w:val="26"/>
          <w:lang w:val="vi-VN"/>
        </w:rPr>
      </w:pPr>
      <w:r>
        <w:rPr>
          <w:bCs/>
          <w:sz w:val="26"/>
          <w:szCs w:val="26"/>
          <w:lang w:val="vi-VN"/>
        </w:rPr>
        <w:t>Thư viện đặt mục tiêu xây dựng hệ thống thông tin hoàn chỉnh, bao gồm các hệ thống phục vụ các đối tượng trong Thư viện: sinh viên, nghiên cứu sinh, cán bộ giảng dạy, cán bộ nghiên cứu, cán bộ quản lý .., phục vụ các mặt hoạt động và các nhu cầu thông tin khác nhau của các đối tượng nêu trên. Các phân hệ của hệ thống thông tin thích hợp đảm bảo thu thập, lưu trữ, xử lý và cung cấp thông tin cho tất cả các hoạt động diễn ra trong Thư viện.</w:t>
      </w:r>
    </w:p>
    <w:p w:rsidR="00AB4ADF" w:rsidRDefault="00AB4ADF" w:rsidP="00AB4ADF">
      <w:pPr>
        <w:numPr>
          <w:ilvl w:val="0"/>
          <w:numId w:val="3"/>
        </w:numPr>
        <w:tabs>
          <w:tab w:val="clear" w:pos="360"/>
          <w:tab w:val="left" w:pos="990"/>
        </w:tabs>
        <w:spacing w:after="60"/>
        <w:ind w:left="0" w:firstLine="720"/>
        <w:jc w:val="both"/>
        <w:rPr>
          <w:bCs/>
          <w:sz w:val="26"/>
          <w:szCs w:val="26"/>
          <w:lang w:val="vi-VN"/>
        </w:rPr>
      </w:pPr>
      <w:r>
        <w:rPr>
          <w:bCs/>
          <w:sz w:val="26"/>
          <w:szCs w:val="26"/>
          <w:lang w:val="vi-VN"/>
        </w:rPr>
        <w:t>Xây dựng mặt bằng tổng thể tại cơ sở chính tại 390 Hoàng Văn Thụ, phường 4, quận Tân Bình và đền bù, xây dựng cơ sở tại xã Phú Hòa Đông, huyện Củ Chi.</w:t>
      </w:r>
    </w:p>
    <w:p w:rsidR="00AB4ADF" w:rsidRDefault="00AB4ADF" w:rsidP="00AB4ADF">
      <w:pPr>
        <w:pStyle w:val="ListParagraph"/>
        <w:numPr>
          <w:ilvl w:val="1"/>
          <w:numId w:val="2"/>
        </w:numPr>
        <w:tabs>
          <w:tab w:val="left" w:pos="1260"/>
        </w:tabs>
        <w:spacing w:after="60" w:line="240" w:lineRule="auto"/>
        <w:ind w:left="0" w:firstLine="720"/>
        <w:jc w:val="both"/>
        <w:outlineLvl w:val="4"/>
        <w:rPr>
          <w:rFonts w:ascii="Times New Roman" w:hAnsi="Times New Roman"/>
          <w:b/>
          <w:sz w:val="26"/>
          <w:szCs w:val="26"/>
          <w:lang w:val="vi-VN"/>
        </w:rPr>
      </w:pPr>
      <w:bookmarkStart w:id="19" w:name="_Toc375811907"/>
      <w:r>
        <w:rPr>
          <w:rFonts w:ascii="Times New Roman" w:hAnsi="Times New Roman"/>
          <w:b/>
          <w:sz w:val="26"/>
          <w:szCs w:val="26"/>
          <w:lang w:val="vi-VN"/>
        </w:rPr>
        <w:lastRenderedPageBreak/>
        <w:t>Nhu cầu về cơ sở vật chất</w:t>
      </w:r>
      <w:bookmarkEnd w:id="19"/>
      <w:r>
        <w:rPr>
          <w:rFonts w:ascii="Times New Roman" w:hAnsi="Times New Roman"/>
          <w:b/>
          <w:sz w:val="26"/>
          <w:szCs w:val="26"/>
          <w:lang w:val="vi-VN"/>
        </w:rPr>
        <w:t xml:space="preserve"> </w:t>
      </w:r>
    </w:p>
    <w:p w:rsidR="00AB4ADF" w:rsidRDefault="00AB4ADF" w:rsidP="00AB4ADF">
      <w:pPr>
        <w:pStyle w:val="ListParagraph"/>
        <w:numPr>
          <w:ilvl w:val="2"/>
          <w:numId w:val="2"/>
        </w:numPr>
        <w:tabs>
          <w:tab w:val="left" w:pos="1440"/>
        </w:tabs>
        <w:spacing w:after="60" w:line="240" w:lineRule="auto"/>
        <w:ind w:left="0" w:firstLine="720"/>
        <w:jc w:val="both"/>
        <w:rPr>
          <w:rFonts w:ascii="Times New Roman" w:hAnsi="Times New Roman"/>
          <w:b/>
          <w:i/>
          <w:sz w:val="26"/>
          <w:szCs w:val="26"/>
          <w:lang w:val="vi-VN"/>
        </w:rPr>
      </w:pPr>
      <w:r>
        <w:rPr>
          <w:rFonts w:ascii="Times New Roman" w:hAnsi="Times New Roman"/>
          <w:b/>
          <w:i/>
          <w:sz w:val="26"/>
          <w:szCs w:val="26"/>
          <w:lang w:val="vi-VN"/>
        </w:rPr>
        <w:t>Nhu cầu về nhà xưởng, phòng học</w:t>
      </w:r>
    </w:p>
    <w:p w:rsidR="00AB4ADF" w:rsidRDefault="00AB4ADF" w:rsidP="00AB4ADF">
      <w:pPr>
        <w:pStyle w:val="ListParagraph"/>
        <w:tabs>
          <w:tab w:val="left" w:pos="1870"/>
        </w:tabs>
        <w:spacing w:after="60" w:line="240" w:lineRule="auto"/>
        <w:ind w:left="0" w:firstLine="720"/>
        <w:jc w:val="both"/>
        <w:rPr>
          <w:rFonts w:ascii="Times New Roman" w:hAnsi="Times New Roman"/>
          <w:sz w:val="26"/>
          <w:szCs w:val="26"/>
          <w:lang w:val="vi-VN"/>
        </w:rPr>
      </w:pPr>
      <w:r>
        <w:rPr>
          <w:rFonts w:ascii="Times New Roman" w:hAnsi="Times New Roman"/>
          <w:sz w:val="26"/>
          <w:szCs w:val="26"/>
          <w:lang w:val="vi-VN"/>
        </w:rPr>
        <w:t xml:space="preserve">Để thực hiện thành công </w:t>
      </w:r>
      <w:r>
        <w:rPr>
          <w:rFonts w:ascii="Times New Roman" w:hAnsi="Times New Roman"/>
          <w:sz w:val="26"/>
          <w:szCs w:val="26"/>
          <w:lang w:val="x-none"/>
        </w:rPr>
        <w:t>triết lý “Kiến tạo cơ hội để phát triển bền vững”</w:t>
      </w:r>
      <w:r>
        <w:rPr>
          <w:rFonts w:ascii="Times New Roman" w:hAnsi="Times New Roman"/>
          <w:sz w:val="26"/>
          <w:szCs w:val="26"/>
          <w:lang w:val="vi-VN"/>
        </w:rPr>
        <w:t xml:space="preserve"> và phấn đấu phát triển Trường Cao đẳng Kỹ thuật Lý Tự Trọng Thành phố Hồ Chí Minh thành trung tâm đào tạo chất lượng cao của thành phố và khu vực. Bên cạnh đội ngũ cán bộ, giảng viên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w:t>
      </w:r>
    </w:p>
    <w:p w:rsidR="00AB4ADF" w:rsidRDefault="00AB4ADF" w:rsidP="00AB4ADF">
      <w:pPr>
        <w:pStyle w:val="ListParagraph"/>
        <w:tabs>
          <w:tab w:val="left" w:pos="1870"/>
        </w:tabs>
        <w:spacing w:after="60" w:line="240" w:lineRule="auto"/>
        <w:ind w:left="0" w:firstLine="720"/>
        <w:jc w:val="both"/>
        <w:rPr>
          <w:rFonts w:ascii="Times New Roman" w:hAnsi="Times New Roman"/>
          <w:sz w:val="26"/>
          <w:szCs w:val="26"/>
        </w:rPr>
      </w:pPr>
      <w:r>
        <w:rPr>
          <w:rFonts w:ascii="Times New Roman" w:hAnsi="Times New Roman"/>
          <w:sz w:val="26"/>
          <w:szCs w:val="26"/>
          <w:lang w:val="vi-VN"/>
        </w:rPr>
        <w:t xml:space="preserve">Phấn đấu xây dựng mới đến năm 2020 và những năm tiếp theo đạt diện tích sàn xây dựng mới về nhà xưởng, lớp học tại 2 cơ sở là </w:t>
      </w:r>
      <w:r>
        <w:rPr>
          <w:rFonts w:ascii="Times New Roman" w:hAnsi="Times New Roman"/>
          <w:sz w:val="26"/>
          <w:szCs w:val="26"/>
        </w:rPr>
        <w:t>142.865,4</w:t>
      </w:r>
      <w:r>
        <w:rPr>
          <w:rFonts w:ascii="Times New Roman" w:hAnsi="Times New Roman"/>
          <w:sz w:val="26"/>
          <w:szCs w:val="26"/>
          <w:lang w:val="vi-VN"/>
        </w:rPr>
        <w:t xml:space="preserve">m². </w:t>
      </w:r>
      <w:r>
        <w:rPr>
          <w:rFonts w:ascii="Times New Roman" w:hAnsi="Times New Roman"/>
          <w:sz w:val="26"/>
          <w:szCs w:val="26"/>
        </w:rPr>
        <w:t xml:space="preserve">Trong đó: </w:t>
      </w:r>
    </w:p>
    <w:p w:rsidR="00AB4ADF" w:rsidRDefault="00AB4ADF" w:rsidP="00AB4ADF">
      <w:pPr>
        <w:ind w:firstLine="709"/>
        <w:jc w:val="both"/>
        <w:rPr>
          <w:sz w:val="26"/>
          <w:szCs w:val="26"/>
          <w:vertAlign w:val="superscript"/>
        </w:rPr>
      </w:pPr>
      <w:r>
        <w:rPr>
          <w:bCs/>
          <w:sz w:val="26"/>
          <w:szCs w:val="26"/>
          <w:lang w:val="vi-VN"/>
        </w:rPr>
        <w:t xml:space="preserve">Tại cơ sở </w:t>
      </w:r>
      <w:r>
        <w:rPr>
          <w:bCs/>
          <w:sz w:val="26"/>
          <w:szCs w:val="26"/>
        </w:rPr>
        <w:t>1</w:t>
      </w:r>
      <w:r>
        <w:rPr>
          <w:bCs/>
          <w:sz w:val="26"/>
          <w:szCs w:val="26"/>
          <w:lang w:val="vi-VN"/>
        </w:rPr>
        <w:t xml:space="preserve"> số 390 Hoàng Văn Thụ là </w:t>
      </w:r>
      <w:r>
        <w:rPr>
          <w:bCs/>
          <w:sz w:val="26"/>
          <w:szCs w:val="26"/>
        </w:rPr>
        <w:t>45.867,4</w:t>
      </w:r>
      <w:r>
        <w:rPr>
          <w:bCs/>
          <w:sz w:val="26"/>
          <w:szCs w:val="26"/>
          <w:lang w:val="vi-VN"/>
        </w:rPr>
        <w:t xml:space="preserve">m². Cụ thể: khối Cơ khí  </w:t>
      </w:r>
      <w:r>
        <w:rPr>
          <w:sz w:val="26"/>
          <w:szCs w:val="26"/>
        </w:rPr>
        <w:t>18.390</w:t>
      </w:r>
      <w:r>
        <w:rPr>
          <w:bCs/>
          <w:sz w:val="26"/>
          <w:szCs w:val="26"/>
          <w:lang w:val="vi-VN"/>
        </w:rPr>
        <w:t xml:space="preserve">m², khối Động lực đạt </w:t>
      </w:r>
      <w:r>
        <w:rPr>
          <w:sz w:val="26"/>
          <w:szCs w:val="26"/>
        </w:rPr>
        <w:t>11.585</w:t>
      </w:r>
      <w:r>
        <w:rPr>
          <w:bCs/>
          <w:sz w:val="26"/>
          <w:szCs w:val="26"/>
          <w:lang w:val="vi-VN"/>
        </w:rPr>
        <w:t xml:space="preserve">m²; khối Điện – Điện tử </w:t>
      </w:r>
      <w:r>
        <w:rPr>
          <w:sz w:val="26"/>
          <w:szCs w:val="26"/>
        </w:rPr>
        <w:t>2.031,4 m</w:t>
      </w:r>
      <w:r>
        <w:rPr>
          <w:sz w:val="26"/>
          <w:szCs w:val="26"/>
          <w:vertAlign w:val="superscript"/>
        </w:rPr>
        <w:t>2</w:t>
      </w:r>
      <w:r>
        <w:rPr>
          <w:bCs/>
          <w:sz w:val="26"/>
          <w:szCs w:val="26"/>
          <w:lang w:val="vi-VN"/>
        </w:rPr>
        <w:t xml:space="preserve">; khối CNTT – Thư viện </w:t>
      </w:r>
      <w:r>
        <w:rPr>
          <w:sz w:val="26"/>
          <w:szCs w:val="26"/>
        </w:rPr>
        <w:t>3.433</w:t>
      </w:r>
      <w:r>
        <w:rPr>
          <w:bCs/>
          <w:sz w:val="26"/>
          <w:szCs w:val="26"/>
          <w:lang w:val="vi-VN"/>
        </w:rPr>
        <w:t xml:space="preserve">m². </w:t>
      </w:r>
      <w:r>
        <w:rPr>
          <w:bCs/>
          <w:sz w:val="26"/>
          <w:szCs w:val="26"/>
        </w:rPr>
        <w:t xml:space="preserve">Khu lớp học lý thuyết </w:t>
      </w:r>
      <w:r>
        <w:rPr>
          <w:sz w:val="26"/>
          <w:szCs w:val="26"/>
        </w:rPr>
        <w:t>1.134 m</w:t>
      </w:r>
      <w:r>
        <w:rPr>
          <w:sz w:val="26"/>
          <w:szCs w:val="26"/>
          <w:vertAlign w:val="superscript"/>
        </w:rPr>
        <w:t>2</w:t>
      </w:r>
      <w:r>
        <w:rPr>
          <w:sz w:val="26"/>
          <w:szCs w:val="26"/>
        </w:rPr>
        <w:t>; Nhà</w:t>
      </w:r>
      <w:r>
        <w:rPr>
          <w:sz w:val="26"/>
          <w:szCs w:val="26"/>
          <w:vertAlign w:val="superscript"/>
        </w:rPr>
        <w:t xml:space="preserve"> </w:t>
      </w:r>
      <w:r>
        <w:rPr>
          <w:bCs/>
          <w:sz w:val="26"/>
          <w:szCs w:val="26"/>
        </w:rPr>
        <w:t xml:space="preserve">thi đấu đa năng </w:t>
      </w:r>
      <w:r>
        <w:rPr>
          <w:sz w:val="26"/>
          <w:szCs w:val="26"/>
        </w:rPr>
        <w:t>1.296 m</w:t>
      </w:r>
      <w:r>
        <w:rPr>
          <w:sz w:val="26"/>
          <w:szCs w:val="26"/>
          <w:vertAlign w:val="superscript"/>
        </w:rPr>
        <w:t>2</w:t>
      </w:r>
      <w:r>
        <w:rPr>
          <w:sz w:val="26"/>
          <w:szCs w:val="26"/>
        </w:rPr>
        <w:t>; Ký</w:t>
      </w:r>
      <w:r>
        <w:rPr>
          <w:sz w:val="26"/>
          <w:szCs w:val="26"/>
          <w:vertAlign w:val="superscript"/>
        </w:rPr>
        <w:t xml:space="preserve"> </w:t>
      </w:r>
      <w:r>
        <w:rPr>
          <w:sz w:val="26"/>
          <w:szCs w:val="26"/>
        </w:rPr>
        <w:t>túc xá 7.998 m</w:t>
      </w:r>
      <w:r>
        <w:rPr>
          <w:sz w:val="26"/>
          <w:szCs w:val="26"/>
          <w:vertAlign w:val="superscript"/>
        </w:rPr>
        <w:t>2</w:t>
      </w:r>
    </w:p>
    <w:p w:rsidR="00AB4ADF" w:rsidRPr="00F35F8F" w:rsidRDefault="00F35F8F" w:rsidP="00F35F8F">
      <w:pPr>
        <w:tabs>
          <w:tab w:val="left" w:pos="1440"/>
        </w:tabs>
        <w:spacing w:after="60"/>
        <w:jc w:val="both"/>
        <w:rPr>
          <w:b/>
          <w:i/>
          <w:sz w:val="26"/>
          <w:szCs w:val="26"/>
          <w:lang w:val="vi-VN"/>
        </w:rPr>
      </w:pPr>
      <w:r>
        <w:rPr>
          <w:b/>
          <w:i/>
          <w:sz w:val="26"/>
          <w:szCs w:val="26"/>
        </w:rPr>
        <w:tab/>
      </w:r>
      <w:r w:rsidR="00AB4ADF" w:rsidRPr="00F35F8F">
        <w:rPr>
          <w:b/>
          <w:i/>
          <w:sz w:val="26"/>
          <w:szCs w:val="26"/>
        </w:rPr>
        <w:t>3.2.2</w:t>
      </w:r>
      <w:r>
        <w:rPr>
          <w:b/>
          <w:i/>
          <w:sz w:val="26"/>
          <w:szCs w:val="26"/>
        </w:rPr>
        <w:t xml:space="preserve"> </w:t>
      </w:r>
      <w:r w:rsidR="00AB4ADF" w:rsidRPr="00F35F8F">
        <w:rPr>
          <w:b/>
          <w:i/>
          <w:sz w:val="26"/>
          <w:szCs w:val="26"/>
          <w:lang w:val="vi-VN"/>
        </w:rPr>
        <w:t>Nhu cầu về trang thiết bị máy móc:</w:t>
      </w:r>
    </w:p>
    <w:p w:rsidR="00AB4ADF" w:rsidRDefault="00AB4ADF" w:rsidP="00AB4ADF">
      <w:pPr>
        <w:tabs>
          <w:tab w:val="left" w:pos="990"/>
        </w:tabs>
        <w:spacing w:after="60"/>
        <w:jc w:val="both"/>
        <w:rPr>
          <w:sz w:val="26"/>
          <w:szCs w:val="26"/>
          <w:lang w:val="vi-VN"/>
        </w:rPr>
      </w:pPr>
      <w:r>
        <w:rPr>
          <w:sz w:val="26"/>
          <w:szCs w:val="26"/>
          <w:lang w:val="vi-VN"/>
        </w:rPr>
        <w:t>Để việc đầu tư trang bị máy móc thiết bị phù hợp theo hướng phát triển của nhà trường trong tương lai, nhu cầu trang bị cơ sở vật chất gắn kết theo từng giai đoạn phát triển của nhà trường</w:t>
      </w:r>
    </w:p>
    <w:p w:rsidR="00F35F8F" w:rsidRDefault="00F35F8F" w:rsidP="00F35F8F">
      <w:pPr>
        <w:tabs>
          <w:tab w:val="left" w:pos="990"/>
        </w:tabs>
        <w:spacing w:after="60"/>
        <w:ind w:left="720"/>
        <w:jc w:val="both"/>
        <w:rPr>
          <w:bCs/>
          <w:sz w:val="26"/>
          <w:szCs w:val="26"/>
          <w:lang w:val="vi-VN"/>
        </w:rPr>
      </w:pPr>
      <w:bookmarkStart w:id="20" w:name="_GoBack"/>
      <w:bookmarkEnd w:id="20"/>
    </w:p>
    <w:p w:rsidR="00F35F8F" w:rsidRDefault="00F35F8F" w:rsidP="00F35F8F">
      <w:pPr>
        <w:pStyle w:val="ListParagraph"/>
        <w:numPr>
          <w:ilvl w:val="2"/>
          <w:numId w:val="2"/>
        </w:numPr>
        <w:tabs>
          <w:tab w:val="clear" w:pos="0"/>
          <w:tab w:val="left" w:pos="1496"/>
          <w:tab w:val="left" w:pos="1683"/>
          <w:tab w:val="left" w:pos="1870"/>
        </w:tabs>
        <w:spacing w:after="60" w:line="240" w:lineRule="auto"/>
        <w:ind w:left="0" w:firstLine="720"/>
        <w:jc w:val="both"/>
        <w:rPr>
          <w:rFonts w:ascii="Times New Roman" w:hAnsi="Times New Roman"/>
          <w:b/>
          <w:i/>
          <w:sz w:val="26"/>
          <w:szCs w:val="26"/>
        </w:rPr>
      </w:pPr>
      <w:r>
        <w:rPr>
          <w:rFonts w:ascii="Times New Roman" w:hAnsi="Times New Roman"/>
          <w:b/>
          <w:i/>
          <w:sz w:val="26"/>
          <w:szCs w:val="26"/>
        </w:rPr>
        <w:t>Nhu cầu phát triển thư viện</w:t>
      </w:r>
    </w:p>
    <w:p w:rsidR="00F35F8F" w:rsidRDefault="00F35F8F" w:rsidP="00F35F8F">
      <w:pPr>
        <w:numPr>
          <w:ilvl w:val="0"/>
          <w:numId w:val="3"/>
        </w:numPr>
        <w:tabs>
          <w:tab w:val="clear" w:pos="360"/>
          <w:tab w:val="left" w:pos="990"/>
        </w:tabs>
        <w:spacing w:after="60"/>
        <w:ind w:left="0" w:firstLine="720"/>
        <w:jc w:val="both"/>
        <w:rPr>
          <w:bCs/>
          <w:sz w:val="26"/>
          <w:szCs w:val="26"/>
          <w:lang w:val="vi-VN"/>
        </w:rPr>
      </w:pPr>
      <w:r>
        <w:rPr>
          <w:bCs/>
          <w:sz w:val="26"/>
          <w:szCs w:val="26"/>
          <w:lang w:val="vi-VN"/>
        </w:rPr>
        <w:t xml:space="preserve">Trang bị phần mềm quản lý thư viện để phát triển, làm hạt nhân cho việc phát triển toàn bộ hệ thống thôngtin thích hợp của Thư viện, có khả năng tạo ra trên mạng máy tính một môi trường cho phép những bộ phận có chức năng nghiệp vụ khác nhau trong thư viện cộng tác, phối hợp làm việc theo một tiến trình xử lý hợp lý, ăn khớp với tiến trình xử lý trong thực tế. Phần mềm quản lý bao gồm các module: </w:t>
      </w:r>
      <w:bookmarkStart w:id="21" w:name="_Toc503354364"/>
      <w:bookmarkStart w:id="22" w:name="_Toc503710990"/>
      <w:bookmarkStart w:id="23" w:name="_Toc506522390"/>
      <w:bookmarkStart w:id="24" w:name="_Toc506522702"/>
      <w:bookmarkStart w:id="25" w:name="_Toc241289463"/>
      <w:bookmarkStart w:id="26" w:name="_Toc241293978"/>
      <w:r>
        <w:rPr>
          <w:bCs/>
          <w:sz w:val="26"/>
          <w:szCs w:val="26"/>
          <w:lang w:val="vi-VN"/>
        </w:rPr>
        <w:t xml:space="preserve">Module Bổ sung ấn </w:t>
      </w:r>
      <w:bookmarkEnd w:id="21"/>
      <w:bookmarkEnd w:id="22"/>
      <w:bookmarkEnd w:id="23"/>
      <w:bookmarkEnd w:id="24"/>
      <w:r>
        <w:rPr>
          <w:bCs/>
          <w:sz w:val="26"/>
          <w:szCs w:val="26"/>
          <w:lang w:val="vi-VN"/>
        </w:rPr>
        <w:t>phẩm</w:t>
      </w:r>
      <w:bookmarkEnd w:id="25"/>
      <w:bookmarkEnd w:id="26"/>
      <w:r>
        <w:rPr>
          <w:bCs/>
          <w:sz w:val="26"/>
          <w:szCs w:val="26"/>
          <w:lang w:val="vi-VN"/>
        </w:rPr>
        <w:t xml:space="preserve">, </w:t>
      </w:r>
      <w:bookmarkStart w:id="27" w:name="_Toc503354365"/>
      <w:bookmarkStart w:id="28" w:name="_Toc503710991"/>
      <w:bookmarkStart w:id="29" w:name="_Toc506522391"/>
      <w:bookmarkStart w:id="30" w:name="_Toc506522703"/>
      <w:bookmarkStart w:id="31" w:name="_Toc241289464"/>
      <w:bookmarkStart w:id="32" w:name="_Toc241293979"/>
      <w:r>
        <w:rPr>
          <w:bCs/>
          <w:sz w:val="26"/>
          <w:szCs w:val="26"/>
          <w:lang w:val="vi-VN"/>
        </w:rPr>
        <w:t xml:space="preserve">Module Biên mục dữ </w:t>
      </w:r>
      <w:bookmarkEnd w:id="27"/>
      <w:bookmarkEnd w:id="28"/>
      <w:bookmarkEnd w:id="29"/>
      <w:bookmarkEnd w:id="30"/>
      <w:r>
        <w:rPr>
          <w:bCs/>
          <w:sz w:val="26"/>
          <w:szCs w:val="26"/>
          <w:lang w:val="vi-VN"/>
        </w:rPr>
        <w:t>liệu</w:t>
      </w:r>
      <w:bookmarkEnd w:id="31"/>
      <w:bookmarkEnd w:id="32"/>
      <w:r>
        <w:rPr>
          <w:bCs/>
          <w:sz w:val="26"/>
          <w:szCs w:val="26"/>
          <w:lang w:val="vi-VN"/>
        </w:rPr>
        <w:t xml:space="preserve">, </w:t>
      </w:r>
      <w:bookmarkStart w:id="33" w:name="_Toc503354366"/>
      <w:bookmarkStart w:id="34" w:name="_Toc503710992"/>
      <w:bookmarkStart w:id="35" w:name="_Toc506522392"/>
      <w:bookmarkStart w:id="36" w:name="_Toc506522704"/>
      <w:bookmarkStart w:id="37" w:name="_Toc241289465"/>
      <w:bookmarkStart w:id="38" w:name="_Toc241293980"/>
      <w:r>
        <w:rPr>
          <w:bCs/>
          <w:sz w:val="26"/>
          <w:szCs w:val="26"/>
          <w:lang w:val="vi-VN"/>
        </w:rPr>
        <w:t xml:space="preserve">Module Quản lý bạn  </w:t>
      </w:r>
      <w:bookmarkEnd w:id="33"/>
      <w:bookmarkEnd w:id="34"/>
      <w:bookmarkEnd w:id="35"/>
      <w:bookmarkEnd w:id="36"/>
      <w:r>
        <w:rPr>
          <w:bCs/>
          <w:sz w:val="26"/>
          <w:szCs w:val="26"/>
          <w:lang w:val="vi-VN"/>
        </w:rPr>
        <w:t>đọc</w:t>
      </w:r>
      <w:bookmarkEnd w:id="37"/>
      <w:bookmarkEnd w:id="38"/>
      <w:r>
        <w:rPr>
          <w:bCs/>
          <w:sz w:val="26"/>
          <w:szCs w:val="26"/>
          <w:lang w:val="vi-VN"/>
        </w:rPr>
        <w:t xml:space="preserve">, </w:t>
      </w:r>
      <w:bookmarkStart w:id="39" w:name="_Toc503354367"/>
      <w:bookmarkStart w:id="40" w:name="_Toc503710993"/>
      <w:bookmarkStart w:id="41" w:name="_Toc506522393"/>
      <w:bookmarkStart w:id="42" w:name="_Toc506522705"/>
      <w:bookmarkStart w:id="43" w:name="_Toc241289466"/>
      <w:bookmarkStart w:id="44" w:name="_Toc241293981"/>
      <w:r>
        <w:rPr>
          <w:bCs/>
          <w:sz w:val="26"/>
          <w:szCs w:val="26"/>
          <w:lang w:val="vi-VN"/>
        </w:rPr>
        <w:t xml:space="preserve">Module Mượn/trả ấn </w:t>
      </w:r>
      <w:bookmarkEnd w:id="39"/>
      <w:bookmarkEnd w:id="40"/>
      <w:bookmarkEnd w:id="41"/>
      <w:bookmarkEnd w:id="42"/>
      <w:r>
        <w:rPr>
          <w:bCs/>
          <w:sz w:val="26"/>
          <w:szCs w:val="26"/>
          <w:lang w:val="vi-VN"/>
        </w:rPr>
        <w:t>phẩm</w:t>
      </w:r>
      <w:bookmarkEnd w:id="43"/>
      <w:bookmarkEnd w:id="44"/>
      <w:r>
        <w:rPr>
          <w:bCs/>
          <w:sz w:val="26"/>
          <w:szCs w:val="26"/>
          <w:lang w:val="vi-VN"/>
        </w:rPr>
        <w:t xml:space="preserve">, </w:t>
      </w:r>
      <w:bookmarkStart w:id="45" w:name="_Toc503354368"/>
      <w:bookmarkStart w:id="46" w:name="_Toc503710994"/>
      <w:bookmarkStart w:id="47" w:name="_Toc506522394"/>
      <w:bookmarkStart w:id="48" w:name="_Toc506522706"/>
      <w:bookmarkStart w:id="49" w:name="_Toc241289467"/>
      <w:bookmarkStart w:id="50" w:name="_Toc241293982"/>
      <w:r>
        <w:rPr>
          <w:bCs/>
          <w:sz w:val="26"/>
          <w:szCs w:val="26"/>
          <w:lang w:val="vi-VN"/>
        </w:rPr>
        <w:t xml:space="preserve">Module Tra cứu ấn </w:t>
      </w:r>
      <w:bookmarkEnd w:id="45"/>
      <w:bookmarkEnd w:id="46"/>
      <w:bookmarkEnd w:id="47"/>
      <w:bookmarkEnd w:id="48"/>
      <w:r>
        <w:rPr>
          <w:bCs/>
          <w:sz w:val="26"/>
          <w:szCs w:val="26"/>
          <w:lang w:val="vi-VN"/>
        </w:rPr>
        <w:t>phẩm (OPAC)</w:t>
      </w:r>
      <w:bookmarkEnd w:id="49"/>
      <w:bookmarkEnd w:id="50"/>
      <w:r>
        <w:rPr>
          <w:bCs/>
          <w:sz w:val="26"/>
          <w:szCs w:val="26"/>
          <w:lang w:val="vi-VN"/>
        </w:rPr>
        <w:t xml:space="preserve">, </w:t>
      </w:r>
      <w:bookmarkStart w:id="51" w:name="_Toc503354369"/>
      <w:bookmarkStart w:id="52" w:name="_Toc503710995"/>
      <w:bookmarkStart w:id="53" w:name="_Toc506522395"/>
      <w:bookmarkStart w:id="54" w:name="_Toc506522707"/>
      <w:bookmarkStart w:id="55" w:name="_Toc241289468"/>
      <w:bookmarkStart w:id="56" w:name="_Toc241293983"/>
      <w:r>
        <w:rPr>
          <w:bCs/>
          <w:sz w:val="26"/>
          <w:szCs w:val="26"/>
          <w:lang w:val="vi-VN"/>
        </w:rPr>
        <w:t xml:space="preserve">Module Quản lý người </w:t>
      </w:r>
      <w:bookmarkEnd w:id="51"/>
      <w:bookmarkEnd w:id="52"/>
      <w:bookmarkEnd w:id="53"/>
      <w:bookmarkEnd w:id="54"/>
      <w:r>
        <w:rPr>
          <w:bCs/>
          <w:sz w:val="26"/>
          <w:szCs w:val="26"/>
          <w:lang w:val="vi-VN"/>
        </w:rPr>
        <w:t>dùng</w:t>
      </w:r>
      <w:bookmarkEnd w:id="55"/>
      <w:bookmarkEnd w:id="56"/>
      <w:r>
        <w:rPr>
          <w:bCs/>
          <w:sz w:val="26"/>
          <w:szCs w:val="26"/>
          <w:lang w:val="vi-VN"/>
        </w:rPr>
        <w:t>.</w:t>
      </w:r>
    </w:p>
    <w:p w:rsidR="00F35F8F" w:rsidRPr="00AB4ADF" w:rsidRDefault="00F35F8F" w:rsidP="00AB4ADF">
      <w:pPr>
        <w:tabs>
          <w:tab w:val="left" w:pos="990"/>
        </w:tabs>
        <w:spacing w:after="60"/>
        <w:jc w:val="both"/>
        <w:rPr>
          <w:bCs/>
          <w:sz w:val="26"/>
          <w:szCs w:val="26"/>
        </w:rPr>
      </w:pPr>
    </w:p>
    <w:sectPr w:rsidR="00F35F8F" w:rsidRPr="00AB4A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14631"/>
    <w:multiLevelType w:val="multilevel"/>
    <w:tmpl w:val="98E04B3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1465" w:hanging="390"/>
      </w:pPr>
    </w:lvl>
    <w:lvl w:ilvl="2">
      <w:start w:val="1"/>
      <w:numFmt w:val="decimal"/>
      <w:isLgl/>
      <w:lvlText w:val="%1.%2.%3."/>
      <w:lvlJc w:val="left"/>
      <w:pPr>
        <w:tabs>
          <w:tab w:val="num" w:pos="-2816"/>
        </w:tabs>
        <w:ind w:left="1430" w:hanging="720"/>
      </w:pPr>
    </w:lvl>
    <w:lvl w:ilvl="3">
      <w:start w:val="1"/>
      <w:numFmt w:val="decimal"/>
      <w:isLgl/>
      <w:lvlText w:val="%1.%2.%3.%4"/>
      <w:lvlJc w:val="left"/>
      <w:pPr>
        <w:tabs>
          <w:tab w:val="num" w:pos="0"/>
        </w:tabs>
        <w:ind w:left="72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160" w:hanging="1800"/>
      </w:pPr>
    </w:lvl>
  </w:abstractNum>
  <w:abstractNum w:abstractNumId="1" w15:restartNumberingAfterBreak="0">
    <w:nsid w:val="210C6E7A"/>
    <w:multiLevelType w:val="hybridMultilevel"/>
    <w:tmpl w:val="3F200500"/>
    <w:lvl w:ilvl="0" w:tplc="4072A738">
      <w:start w:val="1"/>
      <w:numFmt w:val="decimal"/>
      <w:lvlText w:val="%1."/>
      <w:lvlJc w:val="left"/>
      <w:pPr>
        <w:ind w:left="720" w:hanging="360"/>
      </w:pPr>
      <w:rPr>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 w15:restartNumberingAfterBreak="0">
    <w:nsid w:val="32A646A5"/>
    <w:multiLevelType w:val="hybridMultilevel"/>
    <w:tmpl w:val="5688108E"/>
    <w:lvl w:ilvl="0" w:tplc="BEBCCDA8">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9022F13E">
      <w:start w:val="1"/>
      <w:numFmt w:val="decimal"/>
      <w:lvlText w:val="%4."/>
      <w:lvlJc w:val="left"/>
      <w:pPr>
        <w:ind w:left="2880" w:hanging="360"/>
      </w:pPr>
      <w:rPr>
        <w:b/>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5" w15:restartNumberingAfterBreak="0">
    <w:nsid w:val="38A54011"/>
    <w:multiLevelType w:val="multilevel"/>
    <w:tmpl w:val="98E04B3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1465" w:hanging="390"/>
      </w:pPr>
    </w:lvl>
    <w:lvl w:ilvl="2">
      <w:start w:val="1"/>
      <w:numFmt w:val="decimal"/>
      <w:isLgl/>
      <w:lvlText w:val="%1.%2.%3."/>
      <w:lvlJc w:val="left"/>
      <w:pPr>
        <w:tabs>
          <w:tab w:val="num" w:pos="0"/>
        </w:tabs>
        <w:ind w:left="4246" w:hanging="720"/>
      </w:pPr>
    </w:lvl>
    <w:lvl w:ilvl="3">
      <w:start w:val="1"/>
      <w:numFmt w:val="decimal"/>
      <w:isLgl/>
      <w:lvlText w:val="%1.%2.%3.%4"/>
      <w:lvlJc w:val="left"/>
      <w:pPr>
        <w:tabs>
          <w:tab w:val="num" w:pos="0"/>
        </w:tabs>
        <w:ind w:left="72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160" w:hanging="180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num>
  <w:num w:numId="4">
    <w:abstractNumId w:val="2"/>
    <w:lvlOverride w:ilvl="0"/>
    <w:lvlOverride w:ilvl="1"/>
    <w:lvlOverride w:ilvl="2"/>
    <w:lvlOverride w:ilvl="3"/>
    <w:lvlOverride w:ilvl="4"/>
    <w:lvlOverride w:ilvl="5"/>
    <w:lvlOverride w:ilvl="6"/>
    <w:lvlOverride w:ilvl="7"/>
    <w:lvlOverride w:ilvl="8"/>
  </w:num>
  <w:num w:numId="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038"/>
    <w:rsid w:val="00414F32"/>
    <w:rsid w:val="00497038"/>
    <w:rsid w:val="00556708"/>
    <w:rsid w:val="00803EE8"/>
    <w:rsid w:val="00AB4ADF"/>
    <w:rsid w:val="00F35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E20BE9-29D4-4CED-8773-CB19815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7038"/>
    <w:pPr>
      <w:spacing w:before="120" w:after="12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7038"/>
    <w:pPr>
      <w:spacing w:after="200" w:line="276" w:lineRule="auto"/>
      <w:ind w:left="720"/>
      <w:contextualSpacing/>
    </w:pPr>
    <w:rPr>
      <w:rFonts w:ascii="Calibri" w:eastAsia="Calibri" w:hAnsi="Calibri"/>
      <w:sz w:val="22"/>
      <w:szCs w:val="22"/>
    </w:rPr>
  </w:style>
  <w:style w:type="paragraph" w:styleId="NormalWeb">
    <w:name w:val="Normal (Web)"/>
    <w:basedOn w:val="Normal"/>
    <w:semiHidden/>
    <w:unhideWhenUsed/>
    <w:rsid w:val="00497038"/>
    <w:pPr>
      <w:spacing w:before="135" w:after="13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11">
      <w:bodyDiv w:val="1"/>
      <w:marLeft w:val="0"/>
      <w:marRight w:val="0"/>
      <w:marTop w:val="0"/>
      <w:marBottom w:val="0"/>
      <w:divBdr>
        <w:top w:val="none" w:sz="0" w:space="0" w:color="auto"/>
        <w:left w:val="none" w:sz="0" w:space="0" w:color="auto"/>
        <w:bottom w:val="none" w:sz="0" w:space="0" w:color="auto"/>
        <w:right w:val="none" w:sz="0" w:space="0" w:color="auto"/>
      </w:divBdr>
    </w:div>
    <w:div w:id="40131150">
      <w:bodyDiv w:val="1"/>
      <w:marLeft w:val="0"/>
      <w:marRight w:val="0"/>
      <w:marTop w:val="0"/>
      <w:marBottom w:val="0"/>
      <w:divBdr>
        <w:top w:val="none" w:sz="0" w:space="0" w:color="auto"/>
        <w:left w:val="none" w:sz="0" w:space="0" w:color="auto"/>
        <w:bottom w:val="none" w:sz="0" w:space="0" w:color="auto"/>
        <w:right w:val="none" w:sz="0" w:space="0" w:color="auto"/>
      </w:divBdr>
    </w:div>
    <w:div w:id="90585814">
      <w:bodyDiv w:val="1"/>
      <w:marLeft w:val="0"/>
      <w:marRight w:val="0"/>
      <w:marTop w:val="0"/>
      <w:marBottom w:val="0"/>
      <w:divBdr>
        <w:top w:val="none" w:sz="0" w:space="0" w:color="auto"/>
        <w:left w:val="none" w:sz="0" w:space="0" w:color="auto"/>
        <w:bottom w:val="none" w:sz="0" w:space="0" w:color="auto"/>
        <w:right w:val="none" w:sz="0" w:space="0" w:color="auto"/>
      </w:divBdr>
    </w:div>
    <w:div w:id="120535080">
      <w:bodyDiv w:val="1"/>
      <w:marLeft w:val="0"/>
      <w:marRight w:val="0"/>
      <w:marTop w:val="0"/>
      <w:marBottom w:val="0"/>
      <w:divBdr>
        <w:top w:val="none" w:sz="0" w:space="0" w:color="auto"/>
        <w:left w:val="none" w:sz="0" w:space="0" w:color="auto"/>
        <w:bottom w:val="none" w:sz="0" w:space="0" w:color="auto"/>
        <w:right w:val="none" w:sz="0" w:space="0" w:color="auto"/>
      </w:divBdr>
    </w:div>
    <w:div w:id="150558353">
      <w:bodyDiv w:val="1"/>
      <w:marLeft w:val="0"/>
      <w:marRight w:val="0"/>
      <w:marTop w:val="0"/>
      <w:marBottom w:val="0"/>
      <w:divBdr>
        <w:top w:val="none" w:sz="0" w:space="0" w:color="auto"/>
        <w:left w:val="none" w:sz="0" w:space="0" w:color="auto"/>
        <w:bottom w:val="none" w:sz="0" w:space="0" w:color="auto"/>
        <w:right w:val="none" w:sz="0" w:space="0" w:color="auto"/>
      </w:divBdr>
    </w:div>
    <w:div w:id="301740915">
      <w:bodyDiv w:val="1"/>
      <w:marLeft w:val="0"/>
      <w:marRight w:val="0"/>
      <w:marTop w:val="0"/>
      <w:marBottom w:val="0"/>
      <w:divBdr>
        <w:top w:val="none" w:sz="0" w:space="0" w:color="auto"/>
        <w:left w:val="none" w:sz="0" w:space="0" w:color="auto"/>
        <w:bottom w:val="none" w:sz="0" w:space="0" w:color="auto"/>
        <w:right w:val="none" w:sz="0" w:space="0" w:color="auto"/>
      </w:divBdr>
    </w:div>
    <w:div w:id="344745427">
      <w:bodyDiv w:val="1"/>
      <w:marLeft w:val="0"/>
      <w:marRight w:val="0"/>
      <w:marTop w:val="0"/>
      <w:marBottom w:val="0"/>
      <w:divBdr>
        <w:top w:val="none" w:sz="0" w:space="0" w:color="auto"/>
        <w:left w:val="none" w:sz="0" w:space="0" w:color="auto"/>
        <w:bottom w:val="none" w:sz="0" w:space="0" w:color="auto"/>
        <w:right w:val="none" w:sz="0" w:space="0" w:color="auto"/>
      </w:divBdr>
    </w:div>
    <w:div w:id="533465365">
      <w:bodyDiv w:val="1"/>
      <w:marLeft w:val="0"/>
      <w:marRight w:val="0"/>
      <w:marTop w:val="0"/>
      <w:marBottom w:val="0"/>
      <w:divBdr>
        <w:top w:val="none" w:sz="0" w:space="0" w:color="auto"/>
        <w:left w:val="none" w:sz="0" w:space="0" w:color="auto"/>
        <w:bottom w:val="none" w:sz="0" w:space="0" w:color="auto"/>
        <w:right w:val="none" w:sz="0" w:space="0" w:color="auto"/>
      </w:divBdr>
    </w:div>
    <w:div w:id="540171843">
      <w:bodyDiv w:val="1"/>
      <w:marLeft w:val="0"/>
      <w:marRight w:val="0"/>
      <w:marTop w:val="0"/>
      <w:marBottom w:val="0"/>
      <w:divBdr>
        <w:top w:val="none" w:sz="0" w:space="0" w:color="auto"/>
        <w:left w:val="none" w:sz="0" w:space="0" w:color="auto"/>
        <w:bottom w:val="none" w:sz="0" w:space="0" w:color="auto"/>
        <w:right w:val="none" w:sz="0" w:space="0" w:color="auto"/>
      </w:divBdr>
    </w:div>
    <w:div w:id="772362253">
      <w:bodyDiv w:val="1"/>
      <w:marLeft w:val="0"/>
      <w:marRight w:val="0"/>
      <w:marTop w:val="0"/>
      <w:marBottom w:val="0"/>
      <w:divBdr>
        <w:top w:val="none" w:sz="0" w:space="0" w:color="auto"/>
        <w:left w:val="none" w:sz="0" w:space="0" w:color="auto"/>
        <w:bottom w:val="none" w:sz="0" w:space="0" w:color="auto"/>
        <w:right w:val="none" w:sz="0" w:space="0" w:color="auto"/>
      </w:divBdr>
    </w:div>
    <w:div w:id="941257537">
      <w:bodyDiv w:val="1"/>
      <w:marLeft w:val="0"/>
      <w:marRight w:val="0"/>
      <w:marTop w:val="0"/>
      <w:marBottom w:val="0"/>
      <w:divBdr>
        <w:top w:val="none" w:sz="0" w:space="0" w:color="auto"/>
        <w:left w:val="none" w:sz="0" w:space="0" w:color="auto"/>
        <w:bottom w:val="none" w:sz="0" w:space="0" w:color="auto"/>
        <w:right w:val="none" w:sz="0" w:space="0" w:color="auto"/>
      </w:divBdr>
    </w:div>
    <w:div w:id="1070152458">
      <w:bodyDiv w:val="1"/>
      <w:marLeft w:val="0"/>
      <w:marRight w:val="0"/>
      <w:marTop w:val="0"/>
      <w:marBottom w:val="0"/>
      <w:divBdr>
        <w:top w:val="none" w:sz="0" w:space="0" w:color="auto"/>
        <w:left w:val="none" w:sz="0" w:space="0" w:color="auto"/>
        <w:bottom w:val="none" w:sz="0" w:space="0" w:color="auto"/>
        <w:right w:val="none" w:sz="0" w:space="0" w:color="auto"/>
      </w:divBdr>
    </w:div>
    <w:div w:id="1087114093">
      <w:bodyDiv w:val="1"/>
      <w:marLeft w:val="0"/>
      <w:marRight w:val="0"/>
      <w:marTop w:val="0"/>
      <w:marBottom w:val="0"/>
      <w:divBdr>
        <w:top w:val="none" w:sz="0" w:space="0" w:color="auto"/>
        <w:left w:val="none" w:sz="0" w:space="0" w:color="auto"/>
        <w:bottom w:val="none" w:sz="0" w:space="0" w:color="auto"/>
        <w:right w:val="none" w:sz="0" w:space="0" w:color="auto"/>
      </w:divBdr>
    </w:div>
    <w:div w:id="1130437225">
      <w:bodyDiv w:val="1"/>
      <w:marLeft w:val="0"/>
      <w:marRight w:val="0"/>
      <w:marTop w:val="0"/>
      <w:marBottom w:val="0"/>
      <w:divBdr>
        <w:top w:val="none" w:sz="0" w:space="0" w:color="auto"/>
        <w:left w:val="none" w:sz="0" w:space="0" w:color="auto"/>
        <w:bottom w:val="none" w:sz="0" w:space="0" w:color="auto"/>
        <w:right w:val="none" w:sz="0" w:space="0" w:color="auto"/>
      </w:divBdr>
    </w:div>
    <w:div w:id="1134178828">
      <w:bodyDiv w:val="1"/>
      <w:marLeft w:val="0"/>
      <w:marRight w:val="0"/>
      <w:marTop w:val="0"/>
      <w:marBottom w:val="0"/>
      <w:divBdr>
        <w:top w:val="none" w:sz="0" w:space="0" w:color="auto"/>
        <w:left w:val="none" w:sz="0" w:space="0" w:color="auto"/>
        <w:bottom w:val="none" w:sz="0" w:space="0" w:color="auto"/>
        <w:right w:val="none" w:sz="0" w:space="0" w:color="auto"/>
      </w:divBdr>
    </w:div>
    <w:div w:id="1282882338">
      <w:bodyDiv w:val="1"/>
      <w:marLeft w:val="0"/>
      <w:marRight w:val="0"/>
      <w:marTop w:val="0"/>
      <w:marBottom w:val="0"/>
      <w:divBdr>
        <w:top w:val="none" w:sz="0" w:space="0" w:color="auto"/>
        <w:left w:val="none" w:sz="0" w:space="0" w:color="auto"/>
        <w:bottom w:val="none" w:sz="0" w:space="0" w:color="auto"/>
        <w:right w:val="none" w:sz="0" w:space="0" w:color="auto"/>
      </w:divBdr>
    </w:div>
    <w:div w:id="1288926980">
      <w:bodyDiv w:val="1"/>
      <w:marLeft w:val="0"/>
      <w:marRight w:val="0"/>
      <w:marTop w:val="0"/>
      <w:marBottom w:val="0"/>
      <w:divBdr>
        <w:top w:val="none" w:sz="0" w:space="0" w:color="auto"/>
        <w:left w:val="none" w:sz="0" w:space="0" w:color="auto"/>
        <w:bottom w:val="none" w:sz="0" w:space="0" w:color="auto"/>
        <w:right w:val="none" w:sz="0" w:space="0" w:color="auto"/>
      </w:divBdr>
    </w:div>
    <w:div w:id="1306927980">
      <w:bodyDiv w:val="1"/>
      <w:marLeft w:val="0"/>
      <w:marRight w:val="0"/>
      <w:marTop w:val="0"/>
      <w:marBottom w:val="0"/>
      <w:divBdr>
        <w:top w:val="none" w:sz="0" w:space="0" w:color="auto"/>
        <w:left w:val="none" w:sz="0" w:space="0" w:color="auto"/>
        <w:bottom w:val="none" w:sz="0" w:space="0" w:color="auto"/>
        <w:right w:val="none" w:sz="0" w:space="0" w:color="auto"/>
      </w:divBdr>
      <w:divsChild>
        <w:div w:id="1592617616">
          <w:marLeft w:val="0"/>
          <w:marRight w:val="0"/>
          <w:marTop w:val="0"/>
          <w:marBottom w:val="0"/>
          <w:divBdr>
            <w:top w:val="none" w:sz="0" w:space="0" w:color="auto"/>
            <w:left w:val="none" w:sz="0" w:space="0" w:color="auto"/>
            <w:bottom w:val="none" w:sz="0" w:space="0" w:color="auto"/>
            <w:right w:val="none" w:sz="0" w:space="0" w:color="auto"/>
          </w:divBdr>
        </w:div>
      </w:divsChild>
    </w:div>
    <w:div w:id="1393508173">
      <w:bodyDiv w:val="1"/>
      <w:marLeft w:val="0"/>
      <w:marRight w:val="0"/>
      <w:marTop w:val="0"/>
      <w:marBottom w:val="0"/>
      <w:divBdr>
        <w:top w:val="none" w:sz="0" w:space="0" w:color="auto"/>
        <w:left w:val="none" w:sz="0" w:space="0" w:color="auto"/>
        <w:bottom w:val="none" w:sz="0" w:space="0" w:color="auto"/>
        <w:right w:val="none" w:sz="0" w:space="0" w:color="auto"/>
      </w:divBdr>
    </w:div>
    <w:div w:id="1438872371">
      <w:bodyDiv w:val="1"/>
      <w:marLeft w:val="0"/>
      <w:marRight w:val="0"/>
      <w:marTop w:val="0"/>
      <w:marBottom w:val="0"/>
      <w:divBdr>
        <w:top w:val="none" w:sz="0" w:space="0" w:color="auto"/>
        <w:left w:val="none" w:sz="0" w:space="0" w:color="auto"/>
        <w:bottom w:val="none" w:sz="0" w:space="0" w:color="auto"/>
        <w:right w:val="none" w:sz="0" w:space="0" w:color="auto"/>
      </w:divBdr>
    </w:div>
    <w:div w:id="1577277785">
      <w:bodyDiv w:val="1"/>
      <w:marLeft w:val="0"/>
      <w:marRight w:val="0"/>
      <w:marTop w:val="0"/>
      <w:marBottom w:val="0"/>
      <w:divBdr>
        <w:top w:val="none" w:sz="0" w:space="0" w:color="auto"/>
        <w:left w:val="none" w:sz="0" w:space="0" w:color="auto"/>
        <w:bottom w:val="none" w:sz="0" w:space="0" w:color="auto"/>
        <w:right w:val="none" w:sz="0" w:space="0" w:color="auto"/>
      </w:divBdr>
    </w:div>
    <w:div w:id="1591893380">
      <w:bodyDiv w:val="1"/>
      <w:marLeft w:val="0"/>
      <w:marRight w:val="0"/>
      <w:marTop w:val="0"/>
      <w:marBottom w:val="0"/>
      <w:divBdr>
        <w:top w:val="none" w:sz="0" w:space="0" w:color="auto"/>
        <w:left w:val="none" w:sz="0" w:space="0" w:color="auto"/>
        <w:bottom w:val="none" w:sz="0" w:space="0" w:color="auto"/>
        <w:right w:val="none" w:sz="0" w:space="0" w:color="auto"/>
      </w:divBdr>
    </w:div>
    <w:div w:id="1613900487">
      <w:bodyDiv w:val="1"/>
      <w:marLeft w:val="0"/>
      <w:marRight w:val="0"/>
      <w:marTop w:val="0"/>
      <w:marBottom w:val="0"/>
      <w:divBdr>
        <w:top w:val="none" w:sz="0" w:space="0" w:color="auto"/>
        <w:left w:val="none" w:sz="0" w:space="0" w:color="auto"/>
        <w:bottom w:val="none" w:sz="0" w:space="0" w:color="auto"/>
        <w:right w:val="none" w:sz="0" w:space="0" w:color="auto"/>
      </w:divBdr>
    </w:div>
    <w:div w:id="1663659647">
      <w:bodyDiv w:val="1"/>
      <w:marLeft w:val="0"/>
      <w:marRight w:val="0"/>
      <w:marTop w:val="0"/>
      <w:marBottom w:val="0"/>
      <w:divBdr>
        <w:top w:val="none" w:sz="0" w:space="0" w:color="auto"/>
        <w:left w:val="none" w:sz="0" w:space="0" w:color="auto"/>
        <w:bottom w:val="none" w:sz="0" w:space="0" w:color="auto"/>
        <w:right w:val="none" w:sz="0" w:space="0" w:color="auto"/>
      </w:divBdr>
    </w:div>
    <w:div w:id="1709453047">
      <w:bodyDiv w:val="1"/>
      <w:marLeft w:val="0"/>
      <w:marRight w:val="0"/>
      <w:marTop w:val="0"/>
      <w:marBottom w:val="0"/>
      <w:divBdr>
        <w:top w:val="none" w:sz="0" w:space="0" w:color="auto"/>
        <w:left w:val="none" w:sz="0" w:space="0" w:color="auto"/>
        <w:bottom w:val="none" w:sz="0" w:space="0" w:color="auto"/>
        <w:right w:val="none" w:sz="0" w:space="0" w:color="auto"/>
      </w:divBdr>
    </w:div>
    <w:div w:id="1863280344">
      <w:bodyDiv w:val="1"/>
      <w:marLeft w:val="0"/>
      <w:marRight w:val="0"/>
      <w:marTop w:val="0"/>
      <w:marBottom w:val="0"/>
      <w:divBdr>
        <w:top w:val="none" w:sz="0" w:space="0" w:color="auto"/>
        <w:left w:val="none" w:sz="0" w:space="0" w:color="auto"/>
        <w:bottom w:val="none" w:sz="0" w:space="0" w:color="auto"/>
        <w:right w:val="none" w:sz="0" w:space="0" w:color="auto"/>
      </w:divBdr>
    </w:div>
    <w:div w:id="1896773594">
      <w:bodyDiv w:val="1"/>
      <w:marLeft w:val="0"/>
      <w:marRight w:val="0"/>
      <w:marTop w:val="0"/>
      <w:marBottom w:val="0"/>
      <w:divBdr>
        <w:top w:val="none" w:sz="0" w:space="0" w:color="auto"/>
        <w:left w:val="none" w:sz="0" w:space="0" w:color="auto"/>
        <w:bottom w:val="none" w:sz="0" w:space="0" w:color="auto"/>
        <w:right w:val="none" w:sz="0" w:space="0" w:color="auto"/>
      </w:divBdr>
    </w:div>
    <w:div w:id="1953629250">
      <w:bodyDiv w:val="1"/>
      <w:marLeft w:val="0"/>
      <w:marRight w:val="0"/>
      <w:marTop w:val="0"/>
      <w:marBottom w:val="0"/>
      <w:divBdr>
        <w:top w:val="none" w:sz="0" w:space="0" w:color="auto"/>
        <w:left w:val="none" w:sz="0" w:space="0" w:color="auto"/>
        <w:bottom w:val="none" w:sz="0" w:space="0" w:color="auto"/>
        <w:right w:val="none" w:sz="0" w:space="0" w:color="auto"/>
      </w:divBdr>
    </w:div>
    <w:div w:id="2047177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14</Pages>
  <Words>4946</Words>
  <Characters>28198</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 HUY</dc:creator>
  <cp:keywords/>
  <dc:description/>
  <cp:lastModifiedBy>BA HUY</cp:lastModifiedBy>
  <cp:revision>2</cp:revision>
  <dcterms:created xsi:type="dcterms:W3CDTF">2017-04-06T13:41:00Z</dcterms:created>
  <dcterms:modified xsi:type="dcterms:W3CDTF">2017-04-06T14:14:00Z</dcterms:modified>
</cp:coreProperties>
</file>